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68" w:rsidRPr="00BA1B8E" w:rsidRDefault="00DF50A4" w:rsidP="00066168">
      <w:pPr>
        <w:pStyle w:val="Title"/>
        <w:rPr>
          <w:rFonts w:ascii="Arial" w:hAnsi="Arial" w:cs="Arial"/>
          <w:color w:val="000000" w:themeColor="text1"/>
        </w:rPr>
      </w:pPr>
      <w:r w:rsidRPr="00BA1B8E">
        <w:rPr>
          <w:rFonts w:ascii="Arial" w:hAnsi="Arial" w:cs="Arial"/>
          <w:color w:val="000000" w:themeColor="text1"/>
        </w:rPr>
        <w:t xml:space="preserve">Complaints </w:t>
      </w:r>
      <w:r w:rsidR="00E16689" w:rsidRPr="00BA1B8E">
        <w:rPr>
          <w:rFonts w:ascii="Arial" w:hAnsi="Arial" w:cs="Arial"/>
          <w:color w:val="000000" w:themeColor="text1"/>
        </w:rPr>
        <w:t xml:space="preserve">and Grievance </w:t>
      </w:r>
      <w:r w:rsidR="00020013" w:rsidRPr="00BA1B8E">
        <w:rPr>
          <w:rFonts w:ascii="Arial" w:hAnsi="Arial" w:cs="Arial"/>
          <w:color w:val="000000" w:themeColor="text1"/>
        </w:rPr>
        <w:t>Policy</w:t>
      </w:r>
    </w:p>
    <w:p w:rsidR="00066168" w:rsidRPr="00BA1B8E" w:rsidRDefault="00066168" w:rsidP="00D64148">
      <w:pPr>
        <w:pStyle w:val="DHHSbody"/>
        <w:spacing w:after="0" w:line="276" w:lineRule="auto"/>
        <w:rPr>
          <w:rFonts w:cs="Arial"/>
          <w:b/>
          <w:color w:val="000000" w:themeColor="text1"/>
          <w:sz w:val="21"/>
          <w:szCs w:val="21"/>
        </w:rPr>
      </w:pPr>
      <w:r w:rsidRPr="00BA1B8E">
        <w:rPr>
          <w:rFonts w:cs="Arial"/>
          <w:b/>
          <w:color w:val="000000" w:themeColor="text1"/>
          <w:sz w:val="21"/>
          <w:szCs w:val="21"/>
        </w:rPr>
        <w:t xml:space="preserve">Introduction </w:t>
      </w:r>
    </w:p>
    <w:p w:rsidR="00F42DFE" w:rsidRPr="00BA1B8E" w:rsidRDefault="008F2A3E" w:rsidP="00B26780">
      <w:pPr>
        <w:spacing w:line="276" w:lineRule="auto"/>
        <w:rPr>
          <w:rFonts w:ascii="Arial" w:hAnsi="Arial" w:cs="Arial"/>
          <w:color w:val="000000" w:themeColor="text1"/>
          <w:sz w:val="21"/>
          <w:szCs w:val="21"/>
        </w:rPr>
      </w:pPr>
      <w:r>
        <w:rPr>
          <w:rFonts w:ascii="Arial" w:hAnsi="Arial" w:cs="Arial"/>
          <w:color w:val="000000" w:themeColor="text1"/>
          <w:sz w:val="21"/>
          <w:szCs w:val="21"/>
        </w:rPr>
        <w:t>St Vincent De Paul</w:t>
      </w:r>
      <w:r w:rsidR="007F4057" w:rsidRPr="00BA1B8E">
        <w:rPr>
          <w:rFonts w:ascii="Arial" w:hAnsi="Arial" w:cs="Arial"/>
          <w:color w:val="000000" w:themeColor="text1"/>
          <w:sz w:val="21"/>
          <w:szCs w:val="21"/>
        </w:rPr>
        <w:t xml:space="preserve"> Primary School </w:t>
      </w:r>
      <w:r w:rsidR="00C017A6" w:rsidRPr="00BA1B8E">
        <w:rPr>
          <w:rFonts w:ascii="Arial" w:hAnsi="Arial" w:cs="Arial"/>
          <w:color w:val="000000" w:themeColor="text1"/>
          <w:sz w:val="21"/>
          <w:szCs w:val="21"/>
        </w:rPr>
        <w:t>is committed to providing a safe and supportive working and lea</w:t>
      </w:r>
      <w:r w:rsidR="00A37506" w:rsidRPr="00BA1B8E">
        <w:rPr>
          <w:rFonts w:ascii="Arial" w:hAnsi="Arial" w:cs="Arial"/>
          <w:color w:val="000000" w:themeColor="text1"/>
          <w:sz w:val="21"/>
          <w:szCs w:val="21"/>
        </w:rPr>
        <w:t>r</w:t>
      </w:r>
      <w:r w:rsidR="00C017A6" w:rsidRPr="00BA1B8E">
        <w:rPr>
          <w:rFonts w:ascii="Arial" w:hAnsi="Arial" w:cs="Arial"/>
          <w:color w:val="000000" w:themeColor="text1"/>
          <w:sz w:val="21"/>
          <w:szCs w:val="21"/>
        </w:rPr>
        <w:t>ning environment for all members of the school community. To achieve this the school fosters</w:t>
      </w:r>
      <w:r w:rsidR="004F3E65" w:rsidRPr="00BA1B8E">
        <w:rPr>
          <w:rFonts w:ascii="Arial" w:hAnsi="Arial" w:cs="Arial"/>
          <w:color w:val="000000" w:themeColor="text1"/>
          <w:sz w:val="21"/>
          <w:szCs w:val="21"/>
        </w:rPr>
        <w:t xml:space="preserve"> trusting and cooperative </w:t>
      </w:r>
      <w:r w:rsidR="00806EDD" w:rsidRPr="00BA1B8E">
        <w:rPr>
          <w:rFonts w:ascii="Arial" w:hAnsi="Arial" w:cs="Arial"/>
          <w:color w:val="000000" w:themeColor="text1"/>
          <w:sz w:val="21"/>
          <w:szCs w:val="21"/>
        </w:rPr>
        <w:t>relationship</w:t>
      </w:r>
      <w:r w:rsidR="00C017A6" w:rsidRPr="00BA1B8E">
        <w:rPr>
          <w:rFonts w:ascii="Arial" w:hAnsi="Arial" w:cs="Arial"/>
          <w:color w:val="000000" w:themeColor="text1"/>
          <w:sz w:val="21"/>
          <w:szCs w:val="21"/>
        </w:rPr>
        <w:t>s</w:t>
      </w:r>
      <w:r w:rsidR="00806EDD" w:rsidRPr="00BA1B8E">
        <w:rPr>
          <w:rFonts w:ascii="Arial" w:hAnsi="Arial" w:cs="Arial"/>
          <w:color w:val="000000" w:themeColor="text1"/>
          <w:sz w:val="21"/>
          <w:szCs w:val="21"/>
        </w:rPr>
        <w:t xml:space="preserve"> </w:t>
      </w:r>
      <w:r w:rsidR="00C017A6" w:rsidRPr="00BA1B8E">
        <w:rPr>
          <w:rFonts w:ascii="Arial" w:hAnsi="Arial" w:cs="Arial"/>
          <w:color w:val="000000" w:themeColor="text1"/>
          <w:sz w:val="21"/>
          <w:szCs w:val="21"/>
        </w:rPr>
        <w:t>where regular, open and constructive communication between all stakeholders is encouraged</w:t>
      </w:r>
      <w:r w:rsidR="004F3E65" w:rsidRPr="00BA1B8E">
        <w:rPr>
          <w:rFonts w:ascii="Arial" w:hAnsi="Arial" w:cs="Arial"/>
          <w:color w:val="000000" w:themeColor="text1"/>
          <w:sz w:val="21"/>
          <w:szCs w:val="21"/>
        </w:rPr>
        <w:t xml:space="preserve">. The school acknowledges that misunderstandings and differences of opinion </w:t>
      </w:r>
      <w:r w:rsidR="00B26780" w:rsidRPr="00BA1B8E">
        <w:rPr>
          <w:rFonts w:ascii="Arial" w:hAnsi="Arial" w:cs="Arial"/>
          <w:color w:val="000000" w:themeColor="text1"/>
          <w:sz w:val="21"/>
          <w:szCs w:val="21"/>
        </w:rPr>
        <w:t xml:space="preserve">may occur from time to time </w:t>
      </w:r>
      <w:r w:rsidR="004F3E65" w:rsidRPr="00BA1B8E">
        <w:rPr>
          <w:rFonts w:ascii="Arial" w:hAnsi="Arial" w:cs="Arial"/>
          <w:color w:val="000000" w:themeColor="text1"/>
          <w:sz w:val="21"/>
          <w:szCs w:val="21"/>
        </w:rPr>
        <w:t>and that</w:t>
      </w:r>
      <w:bookmarkStart w:id="0" w:name="_GoBack"/>
      <w:bookmarkEnd w:id="0"/>
      <w:r w:rsidR="004F3E65" w:rsidRPr="00BA1B8E">
        <w:rPr>
          <w:rFonts w:ascii="Arial" w:hAnsi="Arial" w:cs="Arial"/>
          <w:color w:val="000000" w:themeColor="text1"/>
          <w:sz w:val="21"/>
          <w:szCs w:val="21"/>
        </w:rPr>
        <w:t xml:space="preserve"> these need to be resolved </w:t>
      </w:r>
      <w:r w:rsidR="00806EDD" w:rsidRPr="00BA1B8E">
        <w:rPr>
          <w:rFonts w:ascii="Arial" w:hAnsi="Arial" w:cs="Arial"/>
          <w:color w:val="000000" w:themeColor="text1"/>
          <w:sz w:val="21"/>
          <w:szCs w:val="21"/>
        </w:rPr>
        <w:t>in a satisfactory manner for all parties.</w:t>
      </w:r>
      <w:r w:rsidR="00B26780" w:rsidRPr="00BA1B8E">
        <w:rPr>
          <w:rFonts w:ascii="Arial" w:hAnsi="Arial" w:cs="Arial"/>
          <w:color w:val="000000" w:themeColor="text1"/>
          <w:sz w:val="21"/>
          <w:szCs w:val="21"/>
        </w:rPr>
        <w:t xml:space="preserve"> </w:t>
      </w:r>
      <w:r>
        <w:rPr>
          <w:rFonts w:ascii="Arial" w:hAnsi="Arial" w:cs="Arial"/>
          <w:color w:val="000000" w:themeColor="text1"/>
          <w:sz w:val="21"/>
          <w:szCs w:val="21"/>
        </w:rPr>
        <w:t>St Vincent De Paul</w:t>
      </w:r>
      <w:r w:rsidR="00B26780" w:rsidRPr="00BA1B8E">
        <w:rPr>
          <w:rFonts w:ascii="Arial" w:hAnsi="Arial" w:cs="Arial"/>
          <w:color w:val="000000" w:themeColor="text1"/>
          <w:sz w:val="21"/>
          <w:szCs w:val="21"/>
        </w:rPr>
        <w:t xml:space="preserve"> Primary School has developed </w:t>
      </w:r>
      <w:r w:rsidR="00A37506" w:rsidRPr="00BA1B8E">
        <w:rPr>
          <w:rFonts w:ascii="Arial" w:hAnsi="Arial" w:cs="Arial"/>
          <w:color w:val="000000" w:themeColor="text1"/>
          <w:sz w:val="21"/>
          <w:szCs w:val="21"/>
        </w:rPr>
        <w:t xml:space="preserve">a </w:t>
      </w:r>
      <w:r w:rsidR="00B26780" w:rsidRPr="00BA1B8E">
        <w:rPr>
          <w:rFonts w:ascii="Arial" w:hAnsi="Arial" w:cs="Arial"/>
          <w:color w:val="000000" w:themeColor="text1"/>
          <w:sz w:val="21"/>
          <w:szCs w:val="21"/>
        </w:rPr>
        <w:t>framework for resolving parent</w:t>
      </w:r>
      <w:r w:rsidR="000826B3" w:rsidRPr="00BA1B8E">
        <w:rPr>
          <w:rFonts w:ascii="Arial" w:hAnsi="Arial" w:cs="Arial"/>
          <w:color w:val="000000" w:themeColor="text1"/>
          <w:sz w:val="21"/>
          <w:szCs w:val="21"/>
        </w:rPr>
        <w:t>,</w:t>
      </w:r>
      <w:r w:rsidR="00B26780" w:rsidRPr="00BA1B8E">
        <w:rPr>
          <w:rFonts w:ascii="Arial" w:hAnsi="Arial" w:cs="Arial"/>
          <w:color w:val="000000" w:themeColor="text1"/>
          <w:sz w:val="21"/>
          <w:szCs w:val="21"/>
        </w:rPr>
        <w:t xml:space="preserve"> guardian</w:t>
      </w:r>
      <w:r w:rsidR="00494C15" w:rsidRPr="00BA1B8E">
        <w:rPr>
          <w:rFonts w:ascii="Arial" w:hAnsi="Arial" w:cs="Arial"/>
          <w:color w:val="000000" w:themeColor="text1"/>
          <w:sz w:val="21"/>
          <w:szCs w:val="21"/>
        </w:rPr>
        <w:t xml:space="preserve"> (parent)</w:t>
      </w:r>
      <w:r w:rsidR="000826B3" w:rsidRPr="00BA1B8E">
        <w:rPr>
          <w:rFonts w:ascii="Arial" w:hAnsi="Arial" w:cs="Arial"/>
          <w:color w:val="000000" w:themeColor="text1"/>
          <w:sz w:val="21"/>
          <w:szCs w:val="21"/>
        </w:rPr>
        <w:t xml:space="preserve"> or student</w:t>
      </w:r>
      <w:r w:rsidR="00B26780" w:rsidRPr="00BA1B8E">
        <w:rPr>
          <w:rFonts w:ascii="Arial" w:hAnsi="Arial" w:cs="Arial"/>
          <w:color w:val="000000" w:themeColor="text1"/>
          <w:sz w:val="21"/>
          <w:szCs w:val="21"/>
        </w:rPr>
        <w:t xml:space="preserve"> complaints</w:t>
      </w:r>
      <w:r w:rsidR="00D30968" w:rsidRPr="00BA1B8E">
        <w:rPr>
          <w:rFonts w:ascii="Arial" w:hAnsi="Arial" w:cs="Arial"/>
          <w:color w:val="000000" w:themeColor="text1"/>
          <w:sz w:val="21"/>
          <w:szCs w:val="21"/>
        </w:rPr>
        <w:t xml:space="preserve"> and grievance (complaints)</w:t>
      </w:r>
      <w:r w:rsidR="00B26780" w:rsidRPr="00BA1B8E">
        <w:rPr>
          <w:rFonts w:ascii="Arial" w:hAnsi="Arial" w:cs="Arial"/>
          <w:color w:val="000000" w:themeColor="text1"/>
          <w:sz w:val="21"/>
          <w:szCs w:val="21"/>
        </w:rPr>
        <w:t xml:space="preserve"> in a dignified and respectful manner.  </w:t>
      </w:r>
    </w:p>
    <w:p w:rsidR="00B26780" w:rsidRPr="00BA1B8E" w:rsidRDefault="00B26780" w:rsidP="00B26780">
      <w:pPr>
        <w:spacing w:line="276" w:lineRule="auto"/>
        <w:rPr>
          <w:rFonts w:ascii="Arial" w:hAnsi="Arial" w:cs="Arial"/>
          <w:color w:val="000000" w:themeColor="text1"/>
          <w:sz w:val="21"/>
          <w:szCs w:val="21"/>
        </w:rPr>
      </w:pPr>
    </w:p>
    <w:p w:rsidR="00BC0CF6" w:rsidRPr="00BA1B8E" w:rsidRDefault="008F2A3E" w:rsidP="00BC0CF6">
      <w:pPr>
        <w:spacing w:line="276" w:lineRule="auto"/>
        <w:rPr>
          <w:rFonts w:ascii="Arial" w:hAnsi="Arial" w:cs="Arial"/>
          <w:color w:val="000000" w:themeColor="text1"/>
          <w:sz w:val="21"/>
          <w:szCs w:val="21"/>
        </w:rPr>
      </w:pPr>
      <w:r>
        <w:rPr>
          <w:rFonts w:ascii="Arial" w:hAnsi="Arial" w:cs="Arial"/>
          <w:color w:val="000000" w:themeColor="text1"/>
          <w:sz w:val="21"/>
          <w:szCs w:val="21"/>
        </w:rPr>
        <w:t>St Vincent De Paul</w:t>
      </w:r>
      <w:r w:rsidR="00BC0CF6" w:rsidRPr="00BA1B8E">
        <w:rPr>
          <w:rFonts w:ascii="Arial" w:hAnsi="Arial" w:cs="Arial"/>
          <w:color w:val="000000" w:themeColor="text1"/>
          <w:sz w:val="21"/>
          <w:szCs w:val="21"/>
        </w:rPr>
        <w:t xml:space="preserve"> Primary School</w:t>
      </w:r>
      <w:r w:rsidR="00A37506" w:rsidRPr="00BA1B8E">
        <w:rPr>
          <w:rFonts w:ascii="Arial" w:hAnsi="Arial" w:cs="Arial"/>
          <w:color w:val="000000" w:themeColor="text1"/>
          <w:sz w:val="21"/>
          <w:szCs w:val="21"/>
        </w:rPr>
        <w:t>’s</w:t>
      </w:r>
      <w:r w:rsidR="00BC0CF6" w:rsidRPr="00BA1B8E">
        <w:rPr>
          <w:rFonts w:ascii="Arial" w:hAnsi="Arial" w:cs="Arial"/>
          <w:color w:val="000000" w:themeColor="text1"/>
          <w:sz w:val="21"/>
          <w:szCs w:val="21"/>
        </w:rPr>
        <w:t xml:space="preserve"> approach to handling complaints is based on the school’s intention:</w:t>
      </w:r>
    </w:p>
    <w:p w:rsidR="00BC0CF6" w:rsidRPr="00BA1B8E" w:rsidRDefault="00BC0CF6" w:rsidP="00BF1BF6">
      <w:pPr>
        <w:pStyle w:val="ListParagraph"/>
        <w:numPr>
          <w:ilvl w:val="0"/>
          <w:numId w:val="3"/>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To provide a safe and supportive learning environment.</w:t>
      </w:r>
    </w:p>
    <w:p w:rsidR="00BC0CF6" w:rsidRPr="00BA1B8E" w:rsidRDefault="00BC0CF6" w:rsidP="00BF1BF6">
      <w:pPr>
        <w:pStyle w:val="ListParagraph"/>
        <w:numPr>
          <w:ilvl w:val="0"/>
          <w:numId w:val="3"/>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To build positive and genuine relationships between students, parents and staff.</w:t>
      </w:r>
    </w:p>
    <w:p w:rsidR="00BC0CF6" w:rsidRPr="00BA1B8E" w:rsidRDefault="00BC0CF6" w:rsidP="00BF1BF6">
      <w:pPr>
        <w:pStyle w:val="ListParagraph"/>
        <w:numPr>
          <w:ilvl w:val="0"/>
          <w:numId w:val="3"/>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To provide a safe working environment for all staff.</w:t>
      </w:r>
    </w:p>
    <w:p w:rsidR="00BC0CF6" w:rsidRPr="00BA1B8E" w:rsidRDefault="00BC0CF6" w:rsidP="00BF1BF6">
      <w:pPr>
        <w:pStyle w:val="ListParagraph"/>
        <w:numPr>
          <w:ilvl w:val="0"/>
          <w:numId w:val="3"/>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To resolve complaints fairly, efficiently, promptly and in accordance with DET guidelines.</w:t>
      </w:r>
    </w:p>
    <w:p w:rsidR="00BC0CF6" w:rsidRPr="00BA1B8E" w:rsidRDefault="00BC0CF6" w:rsidP="00B26780">
      <w:pPr>
        <w:spacing w:line="276" w:lineRule="auto"/>
        <w:rPr>
          <w:rFonts w:ascii="Arial" w:hAnsi="Arial" w:cs="Arial"/>
          <w:color w:val="000000" w:themeColor="text1"/>
          <w:sz w:val="21"/>
          <w:szCs w:val="21"/>
        </w:rPr>
      </w:pPr>
    </w:p>
    <w:p w:rsidR="000826B3" w:rsidRPr="00BA1B8E" w:rsidRDefault="008F2A3E" w:rsidP="00B26780">
      <w:pPr>
        <w:spacing w:line="276" w:lineRule="auto"/>
        <w:rPr>
          <w:rFonts w:ascii="Arial" w:hAnsi="Arial" w:cs="Arial"/>
          <w:color w:val="000000" w:themeColor="text1"/>
          <w:sz w:val="21"/>
          <w:szCs w:val="21"/>
        </w:rPr>
      </w:pPr>
      <w:r>
        <w:rPr>
          <w:rFonts w:ascii="Arial" w:hAnsi="Arial" w:cs="Arial"/>
          <w:color w:val="000000" w:themeColor="text1"/>
          <w:sz w:val="21"/>
          <w:szCs w:val="21"/>
        </w:rPr>
        <w:t>St Vincent De Paul</w:t>
      </w:r>
      <w:r w:rsidR="00B26780" w:rsidRPr="00BA1B8E">
        <w:rPr>
          <w:rFonts w:ascii="Arial" w:hAnsi="Arial" w:cs="Arial"/>
          <w:color w:val="000000" w:themeColor="text1"/>
          <w:sz w:val="21"/>
          <w:szCs w:val="21"/>
        </w:rPr>
        <w:t xml:space="preserve"> Primary School </w:t>
      </w:r>
      <w:r w:rsidR="000826B3" w:rsidRPr="00BA1B8E">
        <w:rPr>
          <w:rFonts w:ascii="Arial" w:hAnsi="Arial" w:cs="Arial"/>
          <w:color w:val="000000" w:themeColor="text1"/>
          <w:sz w:val="21"/>
          <w:szCs w:val="21"/>
        </w:rPr>
        <w:t xml:space="preserve">is committed to resolving all complaints promptly at a school level, in a non-judgemental </w:t>
      </w:r>
      <w:r w:rsidR="00A37506" w:rsidRPr="00BA1B8E">
        <w:rPr>
          <w:rFonts w:ascii="Arial" w:hAnsi="Arial" w:cs="Arial"/>
          <w:color w:val="000000" w:themeColor="text1"/>
          <w:sz w:val="21"/>
          <w:szCs w:val="21"/>
        </w:rPr>
        <w:t xml:space="preserve">manner </w:t>
      </w:r>
      <w:r w:rsidR="000826B3" w:rsidRPr="00BA1B8E">
        <w:rPr>
          <w:rFonts w:ascii="Arial" w:hAnsi="Arial" w:cs="Arial"/>
          <w:color w:val="000000" w:themeColor="text1"/>
          <w:sz w:val="21"/>
          <w:szCs w:val="21"/>
        </w:rPr>
        <w:t xml:space="preserve">where parents and students are treated fairly and given ample opportunity to present their views. </w:t>
      </w:r>
    </w:p>
    <w:p w:rsidR="006C5F58" w:rsidRPr="00BA1B8E" w:rsidRDefault="006C5F58" w:rsidP="00B26780">
      <w:pPr>
        <w:spacing w:line="276" w:lineRule="auto"/>
        <w:rPr>
          <w:rFonts w:ascii="Arial" w:hAnsi="Arial" w:cs="Arial"/>
          <w:color w:val="000000" w:themeColor="text1"/>
          <w:sz w:val="21"/>
          <w:szCs w:val="21"/>
        </w:rPr>
      </w:pPr>
    </w:p>
    <w:p w:rsidR="00B26780" w:rsidRPr="00BA1B8E" w:rsidRDefault="000826B3" w:rsidP="00B26780">
      <w:p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Where parents or students </w:t>
      </w:r>
      <w:r w:rsidR="00CD2136" w:rsidRPr="00BA1B8E">
        <w:rPr>
          <w:rFonts w:ascii="Arial" w:hAnsi="Arial" w:cs="Arial"/>
          <w:color w:val="000000" w:themeColor="text1"/>
          <w:sz w:val="21"/>
          <w:szCs w:val="21"/>
        </w:rPr>
        <w:t xml:space="preserve">are dissatisfied with the school’s response or </w:t>
      </w:r>
      <w:r w:rsidRPr="00BA1B8E">
        <w:rPr>
          <w:rFonts w:ascii="Arial" w:hAnsi="Arial" w:cs="Arial"/>
          <w:color w:val="000000" w:themeColor="text1"/>
          <w:sz w:val="21"/>
          <w:szCs w:val="21"/>
        </w:rPr>
        <w:t xml:space="preserve">feel </w:t>
      </w:r>
      <w:r w:rsidR="00CD2136" w:rsidRPr="00BA1B8E">
        <w:rPr>
          <w:rFonts w:ascii="Arial" w:hAnsi="Arial" w:cs="Arial"/>
          <w:color w:val="000000" w:themeColor="text1"/>
          <w:sz w:val="21"/>
          <w:szCs w:val="21"/>
        </w:rPr>
        <w:t xml:space="preserve">that </w:t>
      </w:r>
      <w:r w:rsidR="00A37506" w:rsidRPr="00BA1B8E">
        <w:rPr>
          <w:rFonts w:ascii="Arial" w:hAnsi="Arial" w:cs="Arial"/>
          <w:color w:val="000000" w:themeColor="text1"/>
          <w:sz w:val="21"/>
          <w:szCs w:val="21"/>
        </w:rPr>
        <w:t xml:space="preserve">the </w:t>
      </w:r>
      <w:r w:rsidR="00C8208B" w:rsidRPr="00BA1B8E">
        <w:rPr>
          <w:rFonts w:ascii="Arial" w:hAnsi="Arial" w:cs="Arial"/>
          <w:color w:val="000000" w:themeColor="text1"/>
          <w:sz w:val="21"/>
          <w:szCs w:val="21"/>
        </w:rPr>
        <w:t>complaint</w:t>
      </w:r>
      <w:r w:rsidR="00CD2136" w:rsidRPr="00BA1B8E">
        <w:rPr>
          <w:rFonts w:ascii="Arial" w:hAnsi="Arial" w:cs="Arial"/>
          <w:color w:val="000000" w:themeColor="text1"/>
          <w:sz w:val="21"/>
          <w:szCs w:val="21"/>
        </w:rPr>
        <w:t xml:space="preserve"> remain</w:t>
      </w:r>
      <w:r w:rsidR="00C8208B" w:rsidRPr="00BA1B8E">
        <w:rPr>
          <w:rFonts w:ascii="Arial" w:hAnsi="Arial" w:cs="Arial"/>
          <w:color w:val="000000" w:themeColor="text1"/>
          <w:sz w:val="21"/>
          <w:szCs w:val="21"/>
        </w:rPr>
        <w:t>s</w:t>
      </w:r>
      <w:r w:rsidR="00CD2136" w:rsidRPr="00BA1B8E">
        <w:rPr>
          <w:rFonts w:ascii="Arial" w:hAnsi="Arial" w:cs="Arial"/>
          <w:color w:val="000000" w:themeColor="text1"/>
          <w:sz w:val="21"/>
          <w:szCs w:val="21"/>
        </w:rPr>
        <w:t xml:space="preserve"> unresolved, they may seek further resolution via the relevant Catholic Education Office.</w:t>
      </w:r>
    </w:p>
    <w:p w:rsidR="004A3A76" w:rsidRPr="00BA1B8E" w:rsidRDefault="004A3A76" w:rsidP="00D64148">
      <w:pPr>
        <w:pStyle w:val="DHHSbody"/>
        <w:spacing w:after="0" w:line="276" w:lineRule="auto"/>
        <w:rPr>
          <w:rFonts w:cs="Arial"/>
          <w:b/>
          <w:color w:val="000000" w:themeColor="text1"/>
          <w:sz w:val="21"/>
          <w:szCs w:val="21"/>
        </w:rPr>
      </w:pPr>
    </w:p>
    <w:p w:rsidR="00066168" w:rsidRPr="00BA1B8E" w:rsidRDefault="00066168" w:rsidP="00D64148">
      <w:pPr>
        <w:pStyle w:val="DHHSbody"/>
        <w:spacing w:after="0" w:line="276" w:lineRule="auto"/>
        <w:rPr>
          <w:rFonts w:cs="Arial"/>
          <w:b/>
          <w:color w:val="000000" w:themeColor="text1"/>
          <w:sz w:val="21"/>
          <w:szCs w:val="21"/>
        </w:rPr>
      </w:pPr>
      <w:r w:rsidRPr="00BA1B8E">
        <w:rPr>
          <w:rFonts w:cs="Arial"/>
          <w:b/>
          <w:color w:val="000000" w:themeColor="text1"/>
          <w:sz w:val="21"/>
          <w:szCs w:val="21"/>
        </w:rPr>
        <w:t>Purpose</w:t>
      </w:r>
    </w:p>
    <w:p w:rsidR="00CD2136" w:rsidRPr="00BA1B8E" w:rsidRDefault="00020013" w:rsidP="00CD2136">
      <w:pPr>
        <w:pStyle w:val="DHHSbody"/>
        <w:spacing w:line="276" w:lineRule="auto"/>
        <w:rPr>
          <w:rFonts w:cs="Arial"/>
          <w:color w:val="000000" w:themeColor="text1"/>
          <w:sz w:val="21"/>
          <w:szCs w:val="21"/>
        </w:rPr>
      </w:pPr>
      <w:r w:rsidRPr="00BA1B8E">
        <w:rPr>
          <w:rFonts w:cs="Arial"/>
          <w:color w:val="000000" w:themeColor="text1"/>
          <w:sz w:val="21"/>
          <w:szCs w:val="21"/>
        </w:rPr>
        <w:t>The purpose of the school’s C</w:t>
      </w:r>
      <w:r w:rsidR="00CD2136" w:rsidRPr="00BA1B8E">
        <w:rPr>
          <w:rFonts w:cs="Arial"/>
          <w:color w:val="000000" w:themeColor="text1"/>
          <w:sz w:val="21"/>
          <w:szCs w:val="21"/>
        </w:rPr>
        <w:t>omplaints</w:t>
      </w:r>
      <w:r w:rsidRPr="00BA1B8E">
        <w:rPr>
          <w:rFonts w:cs="Arial"/>
          <w:color w:val="000000" w:themeColor="text1"/>
          <w:sz w:val="21"/>
          <w:szCs w:val="21"/>
        </w:rPr>
        <w:t xml:space="preserve"> &amp; Grievances</w:t>
      </w:r>
      <w:r w:rsidR="00CD2136" w:rsidRPr="00BA1B8E">
        <w:rPr>
          <w:rFonts w:cs="Arial"/>
          <w:color w:val="000000" w:themeColor="text1"/>
          <w:sz w:val="21"/>
          <w:szCs w:val="21"/>
        </w:rPr>
        <w:t xml:space="preserve"> </w:t>
      </w:r>
      <w:r w:rsidRPr="00BA1B8E">
        <w:rPr>
          <w:rFonts w:cs="Arial"/>
          <w:color w:val="000000" w:themeColor="text1"/>
          <w:sz w:val="21"/>
          <w:szCs w:val="21"/>
        </w:rPr>
        <w:t>Policy</w:t>
      </w:r>
      <w:r w:rsidR="00CD2136" w:rsidRPr="00BA1B8E">
        <w:rPr>
          <w:rFonts w:cs="Arial"/>
          <w:color w:val="000000" w:themeColor="text1"/>
          <w:sz w:val="21"/>
          <w:szCs w:val="21"/>
        </w:rPr>
        <w:t xml:space="preserve"> is to establish clear guidelines for responding to and resolving concerns raised by parents, caregivers or students. The </w:t>
      </w:r>
      <w:r w:rsidRPr="00BA1B8E">
        <w:rPr>
          <w:rFonts w:cs="Arial"/>
          <w:color w:val="000000" w:themeColor="text1"/>
          <w:sz w:val="21"/>
          <w:szCs w:val="21"/>
        </w:rPr>
        <w:t>policy</w:t>
      </w:r>
      <w:r w:rsidR="001340C0" w:rsidRPr="00BA1B8E">
        <w:rPr>
          <w:rFonts w:cs="Arial"/>
          <w:color w:val="000000" w:themeColor="text1"/>
          <w:sz w:val="21"/>
          <w:szCs w:val="21"/>
        </w:rPr>
        <w:t xml:space="preserve"> </w:t>
      </w:r>
      <w:r w:rsidR="00C64261" w:rsidRPr="00BA1B8E">
        <w:rPr>
          <w:rFonts w:cs="Arial"/>
          <w:color w:val="000000" w:themeColor="text1"/>
          <w:sz w:val="21"/>
          <w:szCs w:val="21"/>
        </w:rPr>
        <w:t>ensures</w:t>
      </w:r>
      <w:r w:rsidR="00CD2136" w:rsidRPr="00BA1B8E">
        <w:rPr>
          <w:rFonts w:cs="Arial"/>
          <w:color w:val="000000" w:themeColor="text1"/>
          <w:sz w:val="21"/>
          <w:szCs w:val="21"/>
        </w:rPr>
        <w:t xml:space="preserve"> that: </w:t>
      </w:r>
    </w:p>
    <w:p w:rsidR="00C64261" w:rsidRPr="00BA1B8E" w:rsidRDefault="00C64261" w:rsidP="00BF1BF6">
      <w:pPr>
        <w:pStyle w:val="DHHSbody"/>
        <w:numPr>
          <w:ilvl w:val="0"/>
          <w:numId w:val="1"/>
        </w:numPr>
        <w:spacing w:line="276" w:lineRule="auto"/>
        <w:rPr>
          <w:rFonts w:cs="Arial"/>
          <w:color w:val="000000" w:themeColor="text1"/>
          <w:sz w:val="21"/>
          <w:szCs w:val="21"/>
        </w:rPr>
      </w:pPr>
      <w:r w:rsidRPr="00BA1B8E">
        <w:rPr>
          <w:rFonts w:cs="Arial"/>
          <w:color w:val="000000" w:themeColor="text1"/>
          <w:sz w:val="21"/>
          <w:szCs w:val="21"/>
        </w:rPr>
        <w:t>T</w:t>
      </w:r>
      <w:r w:rsidR="00CD2136" w:rsidRPr="00BA1B8E">
        <w:rPr>
          <w:rFonts w:cs="Arial"/>
          <w:color w:val="000000" w:themeColor="text1"/>
          <w:sz w:val="21"/>
          <w:szCs w:val="21"/>
        </w:rPr>
        <w:t xml:space="preserve">he </w:t>
      </w:r>
      <w:r w:rsidRPr="00BA1B8E">
        <w:rPr>
          <w:rFonts w:cs="Arial"/>
          <w:color w:val="000000" w:themeColor="text1"/>
          <w:sz w:val="21"/>
          <w:szCs w:val="21"/>
        </w:rPr>
        <w:t>school and the relevant regional office</w:t>
      </w:r>
      <w:r w:rsidR="00CD2136" w:rsidRPr="00BA1B8E">
        <w:rPr>
          <w:rFonts w:cs="Arial"/>
          <w:color w:val="000000" w:themeColor="text1"/>
          <w:sz w:val="21"/>
          <w:szCs w:val="21"/>
        </w:rPr>
        <w:t xml:space="preserve"> meets its obligation to respond to parent</w:t>
      </w:r>
      <w:r w:rsidRPr="00BA1B8E">
        <w:rPr>
          <w:rFonts w:cs="Arial"/>
          <w:color w:val="000000" w:themeColor="text1"/>
          <w:sz w:val="21"/>
          <w:szCs w:val="21"/>
        </w:rPr>
        <w:t xml:space="preserve">, caregiver or students </w:t>
      </w:r>
      <w:r w:rsidR="00C8208B" w:rsidRPr="00BA1B8E">
        <w:rPr>
          <w:rFonts w:cs="Arial"/>
          <w:color w:val="000000" w:themeColor="text1"/>
          <w:sz w:val="21"/>
          <w:szCs w:val="21"/>
        </w:rPr>
        <w:t>complain</w:t>
      </w:r>
      <w:r w:rsidR="00A37506" w:rsidRPr="00BA1B8E">
        <w:rPr>
          <w:rFonts w:cs="Arial"/>
          <w:color w:val="000000" w:themeColor="text1"/>
          <w:sz w:val="21"/>
          <w:szCs w:val="21"/>
        </w:rPr>
        <w:t>t</w:t>
      </w:r>
      <w:r w:rsidRPr="00BA1B8E">
        <w:rPr>
          <w:rFonts w:cs="Arial"/>
          <w:color w:val="000000" w:themeColor="text1"/>
          <w:sz w:val="21"/>
          <w:szCs w:val="21"/>
        </w:rPr>
        <w:t>s</w:t>
      </w:r>
      <w:r w:rsidR="00CD2136" w:rsidRPr="00BA1B8E">
        <w:rPr>
          <w:rFonts w:cs="Arial"/>
          <w:color w:val="000000" w:themeColor="text1"/>
          <w:sz w:val="21"/>
          <w:szCs w:val="21"/>
        </w:rPr>
        <w:t xml:space="preserve"> in a fair, effective and efficient manner</w:t>
      </w:r>
      <w:r w:rsidR="00A37506" w:rsidRPr="00BA1B8E">
        <w:rPr>
          <w:rFonts w:cs="Arial"/>
          <w:color w:val="000000" w:themeColor="text1"/>
          <w:sz w:val="21"/>
          <w:szCs w:val="21"/>
        </w:rPr>
        <w:t>.</w:t>
      </w:r>
    </w:p>
    <w:p w:rsidR="00CD2136" w:rsidRPr="00BA1B8E" w:rsidRDefault="00C64261" w:rsidP="00BF1BF6">
      <w:pPr>
        <w:pStyle w:val="DHHSbody"/>
        <w:numPr>
          <w:ilvl w:val="0"/>
          <w:numId w:val="1"/>
        </w:numPr>
        <w:spacing w:line="276" w:lineRule="auto"/>
        <w:rPr>
          <w:rFonts w:cs="Arial"/>
          <w:color w:val="000000" w:themeColor="text1"/>
          <w:sz w:val="21"/>
          <w:szCs w:val="21"/>
        </w:rPr>
      </w:pPr>
      <w:r w:rsidRPr="00BA1B8E">
        <w:rPr>
          <w:rFonts w:cs="Arial"/>
          <w:color w:val="000000" w:themeColor="text1"/>
          <w:sz w:val="21"/>
          <w:szCs w:val="21"/>
        </w:rPr>
        <w:t>P</w:t>
      </w:r>
      <w:r w:rsidR="00CD2136" w:rsidRPr="00BA1B8E">
        <w:rPr>
          <w:rFonts w:cs="Arial"/>
          <w:color w:val="000000" w:themeColor="text1"/>
          <w:sz w:val="21"/>
          <w:szCs w:val="21"/>
        </w:rPr>
        <w:t>arents</w:t>
      </w:r>
      <w:r w:rsidRPr="00BA1B8E">
        <w:rPr>
          <w:rFonts w:cs="Arial"/>
          <w:color w:val="000000" w:themeColor="text1"/>
          <w:sz w:val="21"/>
          <w:szCs w:val="21"/>
        </w:rPr>
        <w:t>, caregivers and students</w:t>
      </w:r>
      <w:r w:rsidR="00CD2136" w:rsidRPr="00BA1B8E">
        <w:rPr>
          <w:rFonts w:cs="Arial"/>
          <w:color w:val="000000" w:themeColor="text1"/>
          <w:sz w:val="21"/>
          <w:szCs w:val="21"/>
        </w:rPr>
        <w:t xml:space="preserve"> are informed of how they ma</w:t>
      </w:r>
      <w:r w:rsidR="00A37506" w:rsidRPr="00BA1B8E">
        <w:rPr>
          <w:rFonts w:cs="Arial"/>
          <w:color w:val="000000" w:themeColor="text1"/>
          <w:sz w:val="21"/>
          <w:szCs w:val="21"/>
        </w:rPr>
        <w:t>y</w:t>
      </w:r>
      <w:r w:rsidR="00CD2136" w:rsidRPr="00BA1B8E">
        <w:rPr>
          <w:rFonts w:cs="Arial"/>
          <w:color w:val="000000" w:themeColor="text1"/>
          <w:sz w:val="21"/>
          <w:szCs w:val="21"/>
        </w:rPr>
        <w:t xml:space="preserve"> </w:t>
      </w:r>
      <w:r w:rsidR="00C8208B" w:rsidRPr="00BA1B8E">
        <w:rPr>
          <w:rFonts w:cs="Arial"/>
          <w:color w:val="000000" w:themeColor="text1"/>
          <w:sz w:val="21"/>
          <w:szCs w:val="21"/>
        </w:rPr>
        <w:t>raise their concerns</w:t>
      </w:r>
      <w:r w:rsidRPr="00BA1B8E">
        <w:rPr>
          <w:rFonts w:cs="Arial"/>
          <w:color w:val="000000" w:themeColor="text1"/>
          <w:sz w:val="21"/>
          <w:szCs w:val="21"/>
        </w:rPr>
        <w:t xml:space="preserve"> or </w:t>
      </w:r>
      <w:r w:rsidR="00CD2136" w:rsidRPr="00BA1B8E">
        <w:rPr>
          <w:rFonts w:cs="Arial"/>
          <w:color w:val="000000" w:themeColor="text1"/>
          <w:sz w:val="21"/>
          <w:szCs w:val="21"/>
        </w:rPr>
        <w:t xml:space="preserve">complaint </w:t>
      </w:r>
      <w:r w:rsidRPr="00BA1B8E">
        <w:rPr>
          <w:rFonts w:cs="Arial"/>
          <w:color w:val="000000" w:themeColor="text1"/>
          <w:sz w:val="21"/>
          <w:szCs w:val="21"/>
        </w:rPr>
        <w:t>with the school</w:t>
      </w:r>
      <w:r w:rsidR="00CD2136" w:rsidRPr="00BA1B8E">
        <w:rPr>
          <w:rFonts w:cs="Arial"/>
          <w:color w:val="000000" w:themeColor="text1"/>
          <w:sz w:val="21"/>
          <w:szCs w:val="21"/>
        </w:rPr>
        <w:t>.</w:t>
      </w:r>
    </w:p>
    <w:p w:rsidR="00C64261" w:rsidRPr="00BA1B8E" w:rsidRDefault="00C64261" w:rsidP="00BF1BF6">
      <w:pPr>
        <w:pStyle w:val="DHHSbody"/>
        <w:numPr>
          <w:ilvl w:val="0"/>
          <w:numId w:val="1"/>
        </w:numPr>
        <w:spacing w:line="276" w:lineRule="auto"/>
        <w:rPr>
          <w:rFonts w:cs="Arial"/>
          <w:color w:val="000000" w:themeColor="text1"/>
          <w:sz w:val="21"/>
          <w:szCs w:val="21"/>
        </w:rPr>
      </w:pPr>
      <w:r w:rsidRPr="00BA1B8E">
        <w:rPr>
          <w:rFonts w:cs="Arial"/>
          <w:color w:val="000000" w:themeColor="text1"/>
          <w:sz w:val="21"/>
          <w:szCs w:val="21"/>
        </w:rPr>
        <w:t>A formal and transparent process for resolving complaints is maintained and communicated to all members of the school community.</w:t>
      </w:r>
    </w:p>
    <w:p w:rsidR="00C64261" w:rsidRPr="00BA1B8E" w:rsidRDefault="00C017A6" w:rsidP="00CD2136">
      <w:pPr>
        <w:pStyle w:val="DHHSbody"/>
        <w:spacing w:line="276" w:lineRule="auto"/>
        <w:rPr>
          <w:rFonts w:cs="Arial"/>
          <w:color w:val="000000" w:themeColor="text1"/>
          <w:sz w:val="21"/>
          <w:szCs w:val="21"/>
        </w:rPr>
      </w:pPr>
      <w:r w:rsidRPr="00BA1B8E">
        <w:rPr>
          <w:rFonts w:cs="Arial"/>
          <w:color w:val="000000" w:themeColor="text1"/>
          <w:sz w:val="21"/>
          <w:szCs w:val="21"/>
        </w:rPr>
        <w:t xml:space="preserve">This </w:t>
      </w:r>
      <w:r w:rsidR="00020013" w:rsidRPr="00BA1B8E">
        <w:rPr>
          <w:rFonts w:cs="Arial"/>
          <w:color w:val="000000" w:themeColor="text1"/>
          <w:sz w:val="21"/>
          <w:szCs w:val="21"/>
        </w:rPr>
        <w:t>policy</w:t>
      </w:r>
      <w:r w:rsidRPr="00BA1B8E">
        <w:rPr>
          <w:rFonts w:cs="Arial"/>
          <w:color w:val="000000" w:themeColor="text1"/>
          <w:sz w:val="21"/>
          <w:szCs w:val="21"/>
        </w:rPr>
        <w:t xml:space="preserve"> does not apply to critical incidents, emergency management, criminal offences, conduct of religious clergy or other religious individuals.</w:t>
      </w:r>
    </w:p>
    <w:p w:rsidR="00494C15" w:rsidRPr="00BA1B8E" w:rsidRDefault="00494C15" w:rsidP="00D64148">
      <w:pPr>
        <w:spacing w:line="276" w:lineRule="auto"/>
        <w:rPr>
          <w:rFonts w:ascii="Arial" w:hAnsi="Arial" w:cs="Arial"/>
          <w:b/>
          <w:color w:val="000000" w:themeColor="text1"/>
          <w:sz w:val="21"/>
          <w:szCs w:val="21"/>
        </w:rPr>
      </w:pPr>
    </w:p>
    <w:p w:rsidR="00066168" w:rsidRPr="00BA1B8E" w:rsidRDefault="00066168" w:rsidP="00D64148">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Scope</w:t>
      </w:r>
    </w:p>
    <w:p w:rsidR="00066168" w:rsidRPr="00BA1B8E" w:rsidRDefault="004A27F6" w:rsidP="00D64148">
      <w:p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The </w:t>
      </w:r>
      <w:r w:rsidR="00020013" w:rsidRPr="00BA1B8E">
        <w:rPr>
          <w:rFonts w:ascii="Arial" w:hAnsi="Arial" w:cs="Arial"/>
          <w:color w:val="000000" w:themeColor="text1"/>
          <w:sz w:val="21"/>
          <w:szCs w:val="21"/>
        </w:rPr>
        <w:t>policy</w:t>
      </w:r>
      <w:r w:rsidR="00C64261" w:rsidRPr="00BA1B8E">
        <w:rPr>
          <w:rFonts w:ascii="Arial" w:hAnsi="Arial" w:cs="Arial"/>
          <w:color w:val="000000" w:themeColor="text1"/>
          <w:sz w:val="21"/>
          <w:szCs w:val="21"/>
        </w:rPr>
        <w:t xml:space="preserve"> </w:t>
      </w:r>
      <w:r w:rsidRPr="00BA1B8E">
        <w:rPr>
          <w:rFonts w:ascii="Arial" w:hAnsi="Arial" w:cs="Arial"/>
          <w:color w:val="000000" w:themeColor="text1"/>
          <w:sz w:val="21"/>
          <w:szCs w:val="21"/>
        </w:rPr>
        <w:t xml:space="preserve">applies to </w:t>
      </w:r>
      <w:r w:rsidR="00494C15" w:rsidRPr="00BA1B8E">
        <w:rPr>
          <w:rFonts w:ascii="Arial" w:hAnsi="Arial" w:cs="Arial"/>
          <w:color w:val="000000" w:themeColor="text1"/>
          <w:sz w:val="21"/>
          <w:szCs w:val="21"/>
        </w:rPr>
        <w:t xml:space="preserve">any member </w:t>
      </w:r>
      <w:r w:rsidR="00C017A6" w:rsidRPr="00BA1B8E">
        <w:rPr>
          <w:rFonts w:ascii="Arial" w:hAnsi="Arial" w:cs="Arial"/>
          <w:color w:val="000000" w:themeColor="text1"/>
          <w:sz w:val="21"/>
          <w:szCs w:val="21"/>
        </w:rPr>
        <w:t xml:space="preserve">of the school community who </w:t>
      </w:r>
      <w:r w:rsidR="00494C15" w:rsidRPr="00BA1B8E">
        <w:rPr>
          <w:rFonts w:ascii="Arial" w:hAnsi="Arial" w:cs="Arial"/>
          <w:color w:val="000000" w:themeColor="text1"/>
          <w:sz w:val="21"/>
          <w:szCs w:val="21"/>
        </w:rPr>
        <w:t xml:space="preserve">has concerns or </w:t>
      </w:r>
      <w:r w:rsidR="00C017A6" w:rsidRPr="00BA1B8E">
        <w:rPr>
          <w:rFonts w:ascii="Arial" w:hAnsi="Arial" w:cs="Arial"/>
          <w:color w:val="000000" w:themeColor="text1"/>
          <w:sz w:val="21"/>
          <w:szCs w:val="21"/>
        </w:rPr>
        <w:t>feel</w:t>
      </w:r>
      <w:r w:rsidR="00494C15" w:rsidRPr="00BA1B8E">
        <w:rPr>
          <w:rFonts w:ascii="Arial" w:hAnsi="Arial" w:cs="Arial"/>
          <w:color w:val="000000" w:themeColor="text1"/>
          <w:sz w:val="21"/>
          <w:szCs w:val="21"/>
        </w:rPr>
        <w:t>s</w:t>
      </w:r>
      <w:r w:rsidR="00C017A6" w:rsidRPr="00BA1B8E">
        <w:rPr>
          <w:rFonts w:ascii="Arial" w:hAnsi="Arial" w:cs="Arial"/>
          <w:color w:val="000000" w:themeColor="text1"/>
          <w:sz w:val="21"/>
          <w:szCs w:val="21"/>
        </w:rPr>
        <w:t xml:space="preserve"> dissatisfied </w:t>
      </w:r>
      <w:r w:rsidR="00494C15" w:rsidRPr="00BA1B8E">
        <w:rPr>
          <w:rFonts w:ascii="Arial" w:hAnsi="Arial" w:cs="Arial"/>
          <w:color w:val="000000" w:themeColor="text1"/>
          <w:sz w:val="21"/>
          <w:szCs w:val="21"/>
        </w:rPr>
        <w:t xml:space="preserve">with the treatment of their child, educational outcomes or pastoral care provided by </w:t>
      </w:r>
      <w:r w:rsidR="008F2A3E">
        <w:rPr>
          <w:rFonts w:ascii="Arial" w:hAnsi="Arial" w:cs="Arial"/>
          <w:color w:val="000000" w:themeColor="text1"/>
          <w:sz w:val="21"/>
          <w:szCs w:val="21"/>
        </w:rPr>
        <w:t>St Vincent De Paul</w:t>
      </w:r>
      <w:r w:rsidR="00494C15" w:rsidRPr="00BA1B8E">
        <w:rPr>
          <w:rFonts w:ascii="Arial" w:hAnsi="Arial" w:cs="Arial"/>
          <w:color w:val="000000" w:themeColor="text1"/>
          <w:sz w:val="21"/>
          <w:szCs w:val="21"/>
        </w:rPr>
        <w:t xml:space="preserve"> Primary School at any time. </w:t>
      </w:r>
    </w:p>
    <w:p w:rsidR="00D64148" w:rsidRPr="00BA1B8E" w:rsidRDefault="00D64148" w:rsidP="00D64148">
      <w:pPr>
        <w:spacing w:line="276" w:lineRule="auto"/>
        <w:rPr>
          <w:rFonts w:ascii="Arial" w:hAnsi="Arial" w:cs="Arial"/>
          <w:b/>
          <w:color w:val="000000" w:themeColor="text1"/>
          <w:sz w:val="21"/>
          <w:szCs w:val="21"/>
        </w:rPr>
      </w:pPr>
    </w:p>
    <w:p w:rsidR="00020013" w:rsidRPr="00BA1B8E" w:rsidRDefault="00020013" w:rsidP="00D64148">
      <w:pPr>
        <w:spacing w:line="276" w:lineRule="auto"/>
        <w:rPr>
          <w:rFonts w:ascii="Arial" w:hAnsi="Arial" w:cs="Arial"/>
          <w:b/>
          <w:color w:val="000000" w:themeColor="text1"/>
          <w:sz w:val="21"/>
          <w:szCs w:val="21"/>
        </w:rPr>
      </w:pPr>
    </w:p>
    <w:p w:rsidR="00020013" w:rsidRPr="00BA1B8E" w:rsidRDefault="00020013" w:rsidP="00D64148">
      <w:pPr>
        <w:spacing w:line="276" w:lineRule="auto"/>
        <w:rPr>
          <w:rFonts w:ascii="Arial" w:hAnsi="Arial" w:cs="Arial"/>
          <w:b/>
          <w:color w:val="000000" w:themeColor="text1"/>
          <w:sz w:val="21"/>
          <w:szCs w:val="21"/>
        </w:rPr>
      </w:pPr>
    </w:p>
    <w:p w:rsidR="004A27F6" w:rsidRPr="00BA1B8E" w:rsidRDefault="004A27F6" w:rsidP="00D64148">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lastRenderedPageBreak/>
        <w:t>Key Definitions:</w:t>
      </w:r>
    </w:p>
    <w:p w:rsidR="00494C15" w:rsidRPr="00BA1B8E" w:rsidRDefault="00494C15" w:rsidP="00494C15">
      <w:pPr>
        <w:rPr>
          <w:rFonts w:ascii="Arial" w:hAnsi="Arial" w:cs="Arial"/>
          <w:color w:val="000000" w:themeColor="text1"/>
          <w:sz w:val="21"/>
          <w:szCs w:val="21"/>
        </w:rPr>
      </w:pPr>
      <w:r w:rsidRPr="00BA1B8E">
        <w:rPr>
          <w:rFonts w:ascii="Arial" w:hAnsi="Arial" w:cs="Arial"/>
          <w:color w:val="000000" w:themeColor="text1"/>
          <w:sz w:val="21"/>
          <w:szCs w:val="21"/>
          <w:u w:val="single"/>
        </w:rPr>
        <w:t>Complaint:</w:t>
      </w:r>
      <w:r w:rsidRPr="00BA1B8E">
        <w:rPr>
          <w:rFonts w:ascii="Arial" w:hAnsi="Arial" w:cs="Arial"/>
          <w:color w:val="000000" w:themeColor="text1"/>
          <w:sz w:val="21"/>
          <w:szCs w:val="21"/>
        </w:rPr>
        <w:t xml:space="preserve"> An expression of dissatisfaction with action taken, decisions made</w:t>
      </w:r>
      <w:r w:rsidR="00A37506" w:rsidRPr="00BA1B8E">
        <w:rPr>
          <w:rFonts w:ascii="Arial" w:hAnsi="Arial" w:cs="Arial"/>
          <w:color w:val="000000" w:themeColor="text1"/>
          <w:sz w:val="21"/>
          <w:szCs w:val="21"/>
        </w:rPr>
        <w:t>,</w:t>
      </w:r>
      <w:r w:rsidRPr="00BA1B8E">
        <w:rPr>
          <w:rFonts w:ascii="Arial" w:hAnsi="Arial" w:cs="Arial"/>
          <w:color w:val="000000" w:themeColor="text1"/>
          <w:sz w:val="21"/>
          <w:szCs w:val="21"/>
        </w:rPr>
        <w:t xml:space="preserve"> services provided, or failure to provide a service, take action or make a decision. </w:t>
      </w:r>
    </w:p>
    <w:p w:rsidR="00494C15" w:rsidRPr="00BA1B8E" w:rsidRDefault="00494C15" w:rsidP="00494C15">
      <w:pPr>
        <w:rPr>
          <w:rFonts w:ascii="Arial" w:hAnsi="Arial" w:cs="Arial"/>
          <w:color w:val="000000" w:themeColor="text1"/>
          <w:sz w:val="21"/>
          <w:szCs w:val="21"/>
        </w:rPr>
      </w:pPr>
    </w:p>
    <w:p w:rsidR="00E16689" w:rsidRPr="00BA1B8E" w:rsidRDefault="00E16689" w:rsidP="00494C15">
      <w:pPr>
        <w:rPr>
          <w:rFonts w:ascii="Arial" w:hAnsi="Arial" w:cs="Arial"/>
          <w:color w:val="000000" w:themeColor="text1"/>
          <w:sz w:val="21"/>
          <w:szCs w:val="21"/>
        </w:rPr>
      </w:pPr>
      <w:r w:rsidRPr="00BA1B8E">
        <w:rPr>
          <w:rFonts w:ascii="Arial" w:hAnsi="Arial" w:cs="Arial"/>
          <w:color w:val="000000" w:themeColor="text1"/>
          <w:sz w:val="21"/>
          <w:szCs w:val="21"/>
          <w:u w:val="single"/>
        </w:rPr>
        <w:t>Complainant:</w:t>
      </w:r>
      <w:r w:rsidRPr="00BA1B8E">
        <w:rPr>
          <w:rFonts w:ascii="Arial" w:hAnsi="Arial" w:cs="Arial"/>
          <w:color w:val="000000" w:themeColor="text1"/>
          <w:sz w:val="21"/>
          <w:szCs w:val="21"/>
        </w:rPr>
        <w:t xml:space="preserve"> Parent or caregiver who formally expresses dissatisfaction with the school over action taken, decisions made or services provided, or failure to provide a service, take action or make a decision.  </w:t>
      </w:r>
    </w:p>
    <w:p w:rsidR="00E16689" w:rsidRPr="00BA1B8E" w:rsidRDefault="00E16689" w:rsidP="00494C15">
      <w:pPr>
        <w:rPr>
          <w:rFonts w:ascii="Arial" w:hAnsi="Arial" w:cs="Arial"/>
          <w:color w:val="000000" w:themeColor="text1"/>
          <w:sz w:val="21"/>
          <w:szCs w:val="21"/>
          <w:u w:val="single"/>
        </w:rPr>
      </w:pPr>
    </w:p>
    <w:p w:rsidR="00494C15" w:rsidRPr="00BA1B8E" w:rsidRDefault="00494C15" w:rsidP="00494C15">
      <w:pPr>
        <w:rPr>
          <w:rFonts w:ascii="Arial" w:hAnsi="Arial" w:cs="Arial"/>
          <w:color w:val="000000" w:themeColor="text1"/>
          <w:sz w:val="21"/>
          <w:szCs w:val="21"/>
        </w:rPr>
      </w:pPr>
      <w:r w:rsidRPr="00BA1B8E">
        <w:rPr>
          <w:rFonts w:ascii="Arial" w:hAnsi="Arial" w:cs="Arial"/>
          <w:color w:val="000000" w:themeColor="text1"/>
          <w:sz w:val="21"/>
          <w:szCs w:val="21"/>
          <w:u w:val="single"/>
        </w:rPr>
        <w:t xml:space="preserve">Grievance: </w:t>
      </w:r>
      <w:r w:rsidRPr="00BA1B8E">
        <w:rPr>
          <w:rFonts w:ascii="Arial" w:hAnsi="Arial" w:cs="Arial"/>
          <w:color w:val="000000" w:themeColor="text1"/>
          <w:sz w:val="21"/>
          <w:szCs w:val="21"/>
        </w:rPr>
        <w:t>A real or believed complaint over something believed to be wrong or unfair.</w:t>
      </w:r>
    </w:p>
    <w:p w:rsidR="00494C15" w:rsidRPr="00BA1B8E" w:rsidRDefault="00494C15" w:rsidP="00494C15">
      <w:pPr>
        <w:rPr>
          <w:rFonts w:ascii="Arial" w:hAnsi="Arial" w:cs="Arial"/>
          <w:color w:val="000000" w:themeColor="text1"/>
          <w:sz w:val="21"/>
          <w:szCs w:val="21"/>
          <w:u w:val="single"/>
        </w:rPr>
      </w:pPr>
    </w:p>
    <w:p w:rsidR="00494C15" w:rsidRPr="00BA1B8E" w:rsidRDefault="00494C15" w:rsidP="00494C15">
      <w:pPr>
        <w:rPr>
          <w:rFonts w:ascii="Arial" w:hAnsi="Arial" w:cs="Arial"/>
          <w:color w:val="000000" w:themeColor="text1"/>
          <w:sz w:val="21"/>
          <w:szCs w:val="21"/>
        </w:rPr>
      </w:pPr>
      <w:r w:rsidRPr="00BA1B8E">
        <w:rPr>
          <w:rFonts w:ascii="Arial" w:hAnsi="Arial" w:cs="Arial"/>
          <w:color w:val="000000" w:themeColor="text1"/>
          <w:sz w:val="21"/>
          <w:szCs w:val="21"/>
          <w:u w:val="single"/>
        </w:rPr>
        <w:t>Parent</w:t>
      </w:r>
      <w:r w:rsidR="004A27F6" w:rsidRPr="00BA1B8E">
        <w:rPr>
          <w:rFonts w:ascii="Arial" w:hAnsi="Arial" w:cs="Arial"/>
          <w:color w:val="000000" w:themeColor="text1"/>
          <w:sz w:val="21"/>
          <w:szCs w:val="21"/>
          <w:u w:val="single"/>
        </w:rPr>
        <w:t>:</w:t>
      </w:r>
      <w:r w:rsidRPr="00BA1B8E">
        <w:rPr>
          <w:rFonts w:ascii="Arial" w:hAnsi="Arial" w:cs="Arial"/>
          <w:color w:val="000000" w:themeColor="text1"/>
          <w:sz w:val="21"/>
          <w:szCs w:val="21"/>
        </w:rPr>
        <w:t xml:space="preserve"> A ‘parent’ includes:</w:t>
      </w:r>
    </w:p>
    <w:p w:rsidR="00494C15" w:rsidRPr="00BA1B8E" w:rsidRDefault="00494C15" w:rsidP="00BF1BF6">
      <w:pPr>
        <w:pStyle w:val="ListParagraph"/>
        <w:numPr>
          <w:ilvl w:val="0"/>
          <w:numId w:val="2"/>
        </w:numPr>
        <w:ind w:left="1560"/>
        <w:rPr>
          <w:rFonts w:ascii="Arial" w:hAnsi="Arial" w:cs="Arial"/>
          <w:color w:val="000000" w:themeColor="text1"/>
          <w:sz w:val="21"/>
          <w:szCs w:val="21"/>
        </w:rPr>
      </w:pPr>
      <w:r w:rsidRPr="00BA1B8E">
        <w:rPr>
          <w:rFonts w:ascii="Arial" w:hAnsi="Arial" w:cs="Arial"/>
          <w:color w:val="000000" w:themeColor="text1"/>
          <w:sz w:val="21"/>
          <w:szCs w:val="21"/>
        </w:rPr>
        <w:t>Any person who has parental responsibility for ‘major long term issues’ as defined in the Family Law Act 1975 (Commonwealth).</w:t>
      </w:r>
    </w:p>
    <w:p w:rsidR="00494C15" w:rsidRPr="00BA1B8E" w:rsidRDefault="00494C15" w:rsidP="00BF1BF6">
      <w:pPr>
        <w:pStyle w:val="ListParagraph"/>
        <w:numPr>
          <w:ilvl w:val="0"/>
          <w:numId w:val="2"/>
        </w:numPr>
        <w:ind w:left="1560"/>
        <w:rPr>
          <w:rFonts w:ascii="Arial" w:hAnsi="Arial" w:cs="Arial"/>
          <w:color w:val="000000" w:themeColor="text1"/>
          <w:sz w:val="21"/>
          <w:szCs w:val="21"/>
        </w:rPr>
      </w:pPr>
      <w:r w:rsidRPr="00BA1B8E">
        <w:rPr>
          <w:rFonts w:ascii="Arial" w:hAnsi="Arial" w:cs="Arial"/>
          <w:color w:val="000000" w:themeColor="text1"/>
          <w:sz w:val="21"/>
          <w:szCs w:val="21"/>
        </w:rPr>
        <w:t>Any person appointed as ‘guardian’ pursuant to the Children Youth and Families Act 2005 (Victoria).</w:t>
      </w:r>
    </w:p>
    <w:p w:rsidR="000F7A84" w:rsidRPr="00BA1B8E" w:rsidRDefault="00494C15" w:rsidP="00BF1BF6">
      <w:pPr>
        <w:pStyle w:val="ListParagraph"/>
        <w:numPr>
          <w:ilvl w:val="0"/>
          <w:numId w:val="2"/>
        </w:numPr>
        <w:ind w:left="1560"/>
        <w:rPr>
          <w:rFonts w:ascii="Arial" w:hAnsi="Arial" w:cs="Arial"/>
          <w:color w:val="000000" w:themeColor="text1"/>
          <w:sz w:val="21"/>
          <w:szCs w:val="21"/>
        </w:rPr>
      </w:pPr>
      <w:r w:rsidRPr="00BA1B8E">
        <w:rPr>
          <w:rFonts w:ascii="Arial" w:hAnsi="Arial" w:cs="Arial"/>
          <w:color w:val="000000" w:themeColor="text1"/>
          <w:sz w:val="21"/>
          <w:szCs w:val="21"/>
        </w:rPr>
        <w:t>An informal carer with whom the child normally or regularly resides, and who has day-to-day care and control of the child.</w:t>
      </w:r>
    </w:p>
    <w:p w:rsidR="00494C15" w:rsidRPr="00BA1B8E" w:rsidRDefault="00494C15" w:rsidP="00494C15">
      <w:pPr>
        <w:ind w:left="840"/>
        <w:rPr>
          <w:rFonts w:ascii="Arial" w:hAnsi="Arial" w:cs="Arial"/>
          <w:color w:val="000000" w:themeColor="text1"/>
          <w:sz w:val="21"/>
          <w:szCs w:val="21"/>
        </w:rPr>
      </w:pPr>
    </w:p>
    <w:p w:rsidR="00494C15" w:rsidRPr="00BA1B8E" w:rsidRDefault="00494C15" w:rsidP="005C46C9">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Resolved:</w:t>
      </w:r>
      <w:r w:rsidR="00A37506" w:rsidRPr="00BA1B8E">
        <w:rPr>
          <w:rFonts w:ascii="Arial" w:hAnsi="Arial" w:cs="Arial"/>
          <w:color w:val="000000" w:themeColor="text1"/>
          <w:sz w:val="21"/>
          <w:szCs w:val="21"/>
        </w:rPr>
        <w:t xml:space="preserve"> A complai</w:t>
      </w:r>
      <w:r w:rsidR="005C46C9" w:rsidRPr="00BA1B8E">
        <w:rPr>
          <w:rFonts w:ascii="Arial" w:hAnsi="Arial" w:cs="Arial"/>
          <w:color w:val="000000" w:themeColor="text1"/>
          <w:sz w:val="21"/>
          <w:szCs w:val="21"/>
        </w:rPr>
        <w:t xml:space="preserve">nt is considered to be </w:t>
      </w:r>
      <w:r w:rsidR="00E16689" w:rsidRPr="00BA1B8E">
        <w:rPr>
          <w:rFonts w:ascii="Arial" w:hAnsi="Arial" w:cs="Arial"/>
          <w:color w:val="000000" w:themeColor="text1"/>
          <w:sz w:val="21"/>
          <w:szCs w:val="21"/>
        </w:rPr>
        <w:t>‘</w:t>
      </w:r>
      <w:r w:rsidR="005C46C9" w:rsidRPr="00BA1B8E">
        <w:rPr>
          <w:rFonts w:ascii="Arial" w:hAnsi="Arial" w:cs="Arial"/>
          <w:color w:val="000000" w:themeColor="text1"/>
          <w:sz w:val="21"/>
          <w:szCs w:val="21"/>
          <w:u w:val="single"/>
        </w:rPr>
        <w:t>resolved</w:t>
      </w:r>
      <w:r w:rsidR="00E16689" w:rsidRPr="00BA1B8E">
        <w:rPr>
          <w:rFonts w:ascii="Arial" w:hAnsi="Arial" w:cs="Arial"/>
          <w:color w:val="000000" w:themeColor="text1"/>
          <w:sz w:val="21"/>
          <w:szCs w:val="21"/>
          <w:u w:val="single"/>
        </w:rPr>
        <w:t>’</w:t>
      </w:r>
      <w:r w:rsidR="005C46C9" w:rsidRPr="00BA1B8E">
        <w:rPr>
          <w:rFonts w:ascii="Arial" w:hAnsi="Arial" w:cs="Arial"/>
          <w:color w:val="000000" w:themeColor="text1"/>
          <w:sz w:val="21"/>
          <w:szCs w:val="21"/>
        </w:rPr>
        <w:t xml:space="preserve"> </w:t>
      </w:r>
      <w:r w:rsidR="00A37506" w:rsidRPr="00BA1B8E">
        <w:rPr>
          <w:rFonts w:ascii="Arial" w:hAnsi="Arial" w:cs="Arial"/>
          <w:color w:val="000000" w:themeColor="text1"/>
          <w:sz w:val="21"/>
          <w:szCs w:val="21"/>
        </w:rPr>
        <w:t>when the complai</w:t>
      </w:r>
      <w:r w:rsidR="005C46C9" w:rsidRPr="00BA1B8E">
        <w:rPr>
          <w:rFonts w:ascii="Arial" w:hAnsi="Arial" w:cs="Arial"/>
          <w:color w:val="000000" w:themeColor="text1"/>
          <w:sz w:val="21"/>
          <w:szCs w:val="21"/>
        </w:rPr>
        <w:t>nt and the school agree on an appropriate response or course of action.</w:t>
      </w:r>
    </w:p>
    <w:p w:rsidR="005C46C9" w:rsidRPr="00BA1B8E" w:rsidRDefault="005C46C9" w:rsidP="005C46C9">
      <w:pPr>
        <w:pStyle w:val="ListParagraph"/>
        <w:spacing w:line="276" w:lineRule="auto"/>
        <w:ind w:left="0"/>
        <w:rPr>
          <w:rFonts w:ascii="Arial" w:hAnsi="Arial" w:cs="Arial"/>
          <w:color w:val="000000" w:themeColor="text1"/>
          <w:sz w:val="21"/>
          <w:szCs w:val="21"/>
        </w:rPr>
      </w:pPr>
    </w:p>
    <w:p w:rsidR="00E16689" w:rsidRPr="00BA1B8E" w:rsidRDefault="00E16689" w:rsidP="005C46C9">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Unresolved:</w:t>
      </w:r>
      <w:r w:rsidR="00A37506" w:rsidRPr="00BA1B8E">
        <w:rPr>
          <w:rFonts w:ascii="Arial" w:hAnsi="Arial" w:cs="Arial"/>
          <w:color w:val="000000" w:themeColor="text1"/>
          <w:sz w:val="21"/>
          <w:szCs w:val="21"/>
        </w:rPr>
        <w:t xml:space="preserve"> A complai</w:t>
      </w:r>
      <w:r w:rsidRPr="00BA1B8E">
        <w:rPr>
          <w:rFonts w:ascii="Arial" w:hAnsi="Arial" w:cs="Arial"/>
          <w:color w:val="000000" w:themeColor="text1"/>
          <w:sz w:val="21"/>
          <w:szCs w:val="21"/>
        </w:rPr>
        <w:t xml:space="preserve">nt is considered </w:t>
      </w:r>
      <w:r w:rsidRPr="00BA1B8E">
        <w:rPr>
          <w:rFonts w:ascii="Arial" w:hAnsi="Arial" w:cs="Arial"/>
          <w:color w:val="000000" w:themeColor="text1"/>
          <w:sz w:val="21"/>
          <w:szCs w:val="21"/>
          <w:u w:val="single"/>
        </w:rPr>
        <w:t>‘unresolved’</w:t>
      </w:r>
      <w:r w:rsidRPr="00BA1B8E">
        <w:rPr>
          <w:rFonts w:ascii="Arial" w:hAnsi="Arial" w:cs="Arial"/>
          <w:color w:val="000000" w:themeColor="text1"/>
          <w:sz w:val="21"/>
          <w:szCs w:val="21"/>
        </w:rPr>
        <w:t xml:space="preserve"> when an agreement cannot be reached on an appropriate response or course of action to be taken. </w:t>
      </w:r>
    </w:p>
    <w:p w:rsidR="005C46C9" w:rsidRPr="00BA1B8E" w:rsidRDefault="005C46C9" w:rsidP="005C46C9">
      <w:pPr>
        <w:pStyle w:val="ListParagraph"/>
        <w:spacing w:line="276" w:lineRule="auto"/>
        <w:ind w:left="0"/>
        <w:rPr>
          <w:rFonts w:ascii="Arial" w:hAnsi="Arial" w:cs="Arial"/>
          <w:color w:val="000000" w:themeColor="text1"/>
          <w:sz w:val="21"/>
          <w:szCs w:val="21"/>
        </w:rPr>
      </w:pPr>
    </w:p>
    <w:p w:rsidR="00D64148" w:rsidRPr="00BA1B8E" w:rsidRDefault="00E16689" w:rsidP="00D64148">
      <w:pPr>
        <w:pStyle w:val="ListParagraph"/>
        <w:spacing w:line="360" w:lineRule="auto"/>
        <w:ind w:left="0"/>
        <w:rPr>
          <w:rFonts w:ascii="Arial" w:hAnsi="Arial" w:cs="Arial"/>
          <w:b/>
          <w:color w:val="000000" w:themeColor="text1"/>
          <w:sz w:val="21"/>
          <w:szCs w:val="21"/>
        </w:rPr>
      </w:pPr>
      <w:r w:rsidRPr="00BA1B8E">
        <w:rPr>
          <w:rFonts w:ascii="Arial" w:hAnsi="Arial" w:cs="Arial"/>
          <w:b/>
          <w:color w:val="000000" w:themeColor="text1"/>
          <w:sz w:val="21"/>
          <w:szCs w:val="21"/>
        </w:rPr>
        <w:t>Guiding Principles</w:t>
      </w:r>
      <w:r w:rsidR="004A3A76" w:rsidRPr="00BA1B8E">
        <w:rPr>
          <w:rFonts w:ascii="Arial" w:hAnsi="Arial" w:cs="Arial"/>
          <w:b/>
          <w:color w:val="000000" w:themeColor="text1"/>
          <w:sz w:val="21"/>
          <w:szCs w:val="21"/>
        </w:rPr>
        <w:t xml:space="preserve">: </w:t>
      </w:r>
    </w:p>
    <w:p w:rsidR="004A3A76" w:rsidRPr="00BA1B8E" w:rsidRDefault="00E16689" w:rsidP="004A3A76">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 xml:space="preserve">The School’s </w:t>
      </w:r>
      <w:r w:rsidRPr="00BA1B8E">
        <w:rPr>
          <w:rFonts w:ascii="Arial" w:hAnsi="Arial" w:cs="Arial"/>
          <w:i/>
          <w:color w:val="000000" w:themeColor="text1"/>
          <w:sz w:val="21"/>
          <w:szCs w:val="21"/>
        </w:rPr>
        <w:t xml:space="preserve">Complaint and Grievances </w:t>
      </w:r>
      <w:r w:rsidR="00020013" w:rsidRPr="00BA1B8E">
        <w:rPr>
          <w:rFonts w:ascii="Arial" w:hAnsi="Arial" w:cs="Arial"/>
          <w:i/>
          <w:color w:val="000000" w:themeColor="text1"/>
          <w:sz w:val="21"/>
          <w:szCs w:val="21"/>
        </w:rPr>
        <w:t>Policy</w:t>
      </w:r>
      <w:r w:rsidRPr="00BA1B8E">
        <w:rPr>
          <w:rFonts w:ascii="Arial" w:hAnsi="Arial" w:cs="Arial"/>
          <w:color w:val="000000" w:themeColor="text1"/>
          <w:sz w:val="21"/>
          <w:szCs w:val="21"/>
        </w:rPr>
        <w:t xml:space="preserve"> reflects the following guiding principles in accordance with </w:t>
      </w:r>
      <w:r w:rsidRPr="00BA1B8E">
        <w:rPr>
          <w:rFonts w:ascii="Arial" w:hAnsi="Arial" w:cs="Arial"/>
          <w:i/>
          <w:color w:val="000000" w:themeColor="text1"/>
          <w:sz w:val="21"/>
          <w:szCs w:val="21"/>
        </w:rPr>
        <w:t>AS/NZ 10002:2014 Guidelines for Complaint Management in Organisations.</w:t>
      </w:r>
    </w:p>
    <w:p w:rsidR="00B72A81" w:rsidRPr="00BA1B8E" w:rsidRDefault="00B72A81" w:rsidP="00D64148">
      <w:pPr>
        <w:pStyle w:val="ListParagraph"/>
        <w:spacing w:line="276" w:lineRule="auto"/>
        <w:ind w:left="0"/>
        <w:rPr>
          <w:rFonts w:ascii="Arial" w:hAnsi="Arial" w:cs="Arial"/>
          <w:b/>
          <w:color w:val="000000" w:themeColor="text1"/>
          <w:sz w:val="21"/>
          <w:szCs w:val="21"/>
        </w:rPr>
      </w:pPr>
    </w:p>
    <w:p w:rsidR="00BC0CF6" w:rsidRPr="00BA1B8E" w:rsidRDefault="00E16689" w:rsidP="00BC0CF6">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Visibility</w:t>
      </w:r>
      <w:r w:rsidR="00BC0CF6" w:rsidRPr="00BA1B8E">
        <w:rPr>
          <w:rFonts w:ascii="Arial" w:hAnsi="Arial" w:cs="Arial"/>
          <w:color w:val="000000" w:themeColor="text1"/>
          <w:sz w:val="21"/>
          <w:szCs w:val="21"/>
          <w:u w:val="single"/>
        </w:rPr>
        <w:t xml:space="preserve"> / Accessibility</w:t>
      </w:r>
      <w:r w:rsidRPr="00BA1B8E">
        <w:rPr>
          <w:rFonts w:ascii="Arial" w:hAnsi="Arial" w:cs="Arial"/>
          <w:color w:val="000000" w:themeColor="text1"/>
          <w:sz w:val="21"/>
          <w:szCs w:val="21"/>
          <w:u w:val="single"/>
        </w:rPr>
        <w:t>:</w:t>
      </w:r>
      <w:r w:rsidR="007F5DA0" w:rsidRPr="00BA1B8E">
        <w:rPr>
          <w:rFonts w:ascii="Arial" w:hAnsi="Arial" w:cs="Arial"/>
          <w:color w:val="000000" w:themeColor="text1"/>
          <w:sz w:val="21"/>
          <w:szCs w:val="21"/>
        </w:rPr>
        <w:t xml:space="preserve"> </w:t>
      </w:r>
      <w:r w:rsidR="002D449E" w:rsidRPr="00BA1B8E">
        <w:rPr>
          <w:rFonts w:ascii="Arial" w:hAnsi="Arial" w:cs="Arial"/>
          <w:color w:val="000000" w:themeColor="text1"/>
          <w:sz w:val="21"/>
          <w:szCs w:val="21"/>
        </w:rPr>
        <w:t xml:space="preserve">Information about how and where to make a complaint, as well as how they will be handled, will be regularly communicated to </w:t>
      </w:r>
      <w:r w:rsidR="00A37506" w:rsidRPr="00BA1B8E">
        <w:rPr>
          <w:rFonts w:ascii="Arial" w:hAnsi="Arial" w:cs="Arial"/>
          <w:color w:val="000000" w:themeColor="text1"/>
          <w:sz w:val="21"/>
          <w:szCs w:val="21"/>
        </w:rPr>
        <w:t xml:space="preserve">the </w:t>
      </w:r>
      <w:r w:rsidR="002D449E" w:rsidRPr="00BA1B8E">
        <w:rPr>
          <w:rFonts w:ascii="Arial" w:hAnsi="Arial" w:cs="Arial"/>
          <w:color w:val="000000" w:themeColor="text1"/>
          <w:sz w:val="21"/>
          <w:szCs w:val="21"/>
        </w:rPr>
        <w:t xml:space="preserve">school community. This </w:t>
      </w:r>
      <w:r w:rsidR="00020013" w:rsidRPr="00BA1B8E">
        <w:rPr>
          <w:rFonts w:ascii="Arial" w:hAnsi="Arial" w:cs="Arial"/>
          <w:color w:val="000000" w:themeColor="text1"/>
          <w:sz w:val="21"/>
          <w:szCs w:val="21"/>
        </w:rPr>
        <w:t>policy</w:t>
      </w:r>
      <w:r w:rsidR="002D449E" w:rsidRPr="00BA1B8E">
        <w:rPr>
          <w:rFonts w:ascii="Arial" w:hAnsi="Arial" w:cs="Arial"/>
          <w:color w:val="000000" w:themeColor="text1"/>
          <w:sz w:val="21"/>
          <w:szCs w:val="21"/>
        </w:rPr>
        <w:t xml:space="preserve"> will be made publically available via the school website. </w:t>
      </w:r>
      <w:r w:rsidR="00BC0CF6" w:rsidRPr="00BA1B8E">
        <w:rPr>
          <w:rFonts w:ascii="Arial" w:hAnsi="Arial" w:cs="Arial"/>
          <w:color w:val="000000" w:themeColor="text1"/>
          <w:sz w:val="21"/>
          <w:szCs w:val="21"/>
        </w:rPr>
        <w:t>The complaint-handling process is flexible and includes the ability to make a complaint in person, via email, by phone or in writing. Support will also be provided to parents with special needs, including translations, interpreters and enabling a parent to seek the services of an advocate.</w:t>
      </w:r>
    </w:p>
    <w:p w:rsidR="00BC0CF6" w:rsidRPr="00BA1B8E" w:rsidRDefault="00BC0CF6" w:rsidP="00D64148">
      <w:pPr>
        <w:pStyle w:val="ListParagraph"/>
        <w:spacing w:line="276" w:lineRule="auto"/>
        <w:ind w:left="0"/>
        <w:rPr>
          <w:rFonts w:ascii="Arial" w:hAnsi="Arial" w:cs="Arial"/>
          <w:color w:val="000000" w:themeColor="text1"/>
          <w:sz w:val="21"/>
          <w:szCs w:val="21"/>
          <w:u w:val="single"/>
        </w:rPr>
      </w:pPr>
    </w:p>
    <w:p w:rsidR="00E16689" w:rsidRPr="00BA1B8E" w:rsidRDefault="002D449E"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Responsiveness:</w:t>
      </w:r>
      <w:r w:rsidRPr="00BA1B8E">
        <w:rPr>
          <w:rFonts w:ascii="Arial" w:hAnsi="Arial" w:cs="Arial"/>
          <w:color w:val="000000" w:themeColor="text1"/>
          <w:sz w:val="21"/>
          <w:szCs w:val="21"/>
        </w:rPr>
        <w:t xml:space="preserve"> Receipt of a written complaint or email will be promptly acknowledged by a member of the school. Depen</w:t>
      </w:r>
      <w:r w:rsidR="00A37506" w:rsidRPr="00BA1B8E">
        <w:rPr>
          <w:rFonts w:ascii="Arial" w:hAnsi="Arial" w:cs="Arial"/>
          <w:color w:val="000000" w:themeColor="text1"/>
          <w:sz w:val="21"/>
          <w:szCs w:val="21"/>
        </w:rPr>
        <w:t>dant on the grievance or complai</w:t>
      </w:r>
      <w:r w:rsidRPr="00BA1B8E">
        <w:rPr>
          <w:rFonts w:ascii="Arial" w:hAnsi="Arial" w:cs="Arial"/>
          <w:color w:val="000000" w:themeColor="text1"/>
          <w:sz w:val="21"/>
          <w:szCs w:val="21"/>
        </w:rPr>
        <w:t xml:space="preserve">nt this may be by a </w:t>
      </w:r>
      <w:r w:rsidR="00A37506" w:rsidRPr="00BA1B8E">
        <w:rPr>
          <w:rFonts w:ascii="Arial" w:hAnsi="Arial" w:cs="Arial"/>
          <w:color w:val="000000" w:themeColor="text1"/>
          <w:sz w:val="21"/>
          <w:szCs w:val="21"/>
        </w:rPr>
        <w:t>member of staff the Leadership T</w:t>
      </w:r>
      <w:r w:rsidRPr="00BA1B8E">
        <w:rPr>
          <w:rFonts w:ascii="Arial" w:hAnsi="Arial" w:cs="Arial"/>
          <w:color w:val="000000" w:themeColor="text1"/>
          <w:sz w:val="21"/>
          <w:szCs w:val="21"/>
        </w:rPr>
        <w:t xml:space="preserve">eam or </w:t>
      </w:r>
      <w:r w:rsidR="00A37506" w:rsidRPr="00BA1B8E">
        <w:rPr>
          <w:rFonts w:ascii="Arial" w:hAnsi="Arial" w:cs="Arial"/>
          <w:color w:val="000000" w:themeColor="text1"/>
          <w:sz w:val="21"/>
          <w:szCs w:val="21"/>
        </w:rPr>
        <w:t xml:space="preserve">the </w:t>
      </w:r>
      <w:r w:rsidRPr="00BA1B8E">
        <w:rPr>
          <w:rFonts w:ascii="Arial" w:hAnsi="Arial" w:cs="Arial"/>
          <w:color w:val="000000" w:themeColor="text1"/>
          <w:sz w:val="21"/>
          <w:szCs w:val="21"/>
        </w:rPr>
        <w:t>Principal. Complaint</w:t>
      </w:r>
      <w:r w:rsidR="00A37506" w:rsidRPr="00BA1B8E">
        <w:rPr>
          <w:rFonts w:ascii="Arial" w:hAnsi="Arial" w:cs="Arial"/>
          <w:color w:val="000000" w:themeColor="text1"/>
          <w:sz w:val="21"/>
          <w:szCs w:val="21"/>
        </w:rPr>
        <w:t>s</w:t>
      </w:r>
      <w:r w:rsidRPr="00BA1B8E">
        <w:rPr>
          <w:rFonts w:ascii="Arial" w:hAnsi="Arial" w:cs="Arial"/>
          <w:color w:val="000000" w:themeColor="text1"/>
          <w:sz w:val="21"/>
          <w:szCs w:val="21"/>
        </w:rPr>
        <w:t xml:space="preserve"> will be addressed promptly with parents kept informed on the progress of their complaint. </w:t>
      </w:r>
    </w:p>
    <w:p w:rsidR="002D449E" w:rsidRPr="00BA1B8E" w:rsidRDefault="002D449E" w:rsidP="00D64148">
      <w:pPr>
        <w:pStyle w:val="ListParagraph"/>
        <w:spacing w:line="276" w:lineRule="auto"/>
        <w:ind w:left="0"/>
        <w:rPr>
          <w:rFonts w:ascii="Arial" w:hAnsi="Arial" w:cs="Arial"/>
          <w:color w:val="000000" w:themeColor="text1"/>
          <w:sz w:val="21"/>
          <w:szCs w:val="21"/>
        </w:rPr>
      </w:pPr>
    </w:p>
    <w:p w:rsidR="002D449E" w:rsidRPr="00BA1B8E" w:rsidRDefault="002D449E"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Objectivity</w:t>
      </w:r>
      <w:r w:rsidR="007F5DA0" w:rsidRPr="00BA1B8E">
        <w:rPr>
          <w:rFonts w:ascii="Arial" w:hAnsi="Arial" w:cs="Arial"/>
          <w:color w:val="000000" w:themeColor="text1"/>
          <w:sz w:val="21"/>
          <w:szCs w:val="21"/>
        </w:rPr>
        <w:t xml:space="preserve">: </w:t>
      </w:r>
      <w:r w:rsidR="00BB3E01" w:rsidRPr="00BA1B8E">
        <w:rPr>
          <w:rFonts w:ascii="Arial" w:hAnsi="Arial" w:cs="Arial"/>
          <w:color w:val="000000" w:themeColor="text1"/>
          <w:sz w:val="21"/>
          <w:szCs w:val="21"/>
        </w:rPr>
        <w:t>Each complaint will be treated in an equitable, objective and unbiased manner.</w:t>
      </w:r>
    </w:p>
    <w:p w:rsidR="00E16689" w:rsidRPr="00BA1B8E" w:rsidRDefault="00E16689" w:rsidP="00D64148">
      <w:pPr>
        <w:pStyle w:val="ListParagraph"/>
        <w:spacing w:line="276" w:lineRule="auto"/>
        <w:ind w:left="0"/>
        <w:rPr>
          <w:rFonts w:ascii="Arial" w:hAnsi="Arial" w:cs="Arial"/>
          <w:b/>
          <w:color w:val="000000" w:themeColor="text1"/>
          <w:sz w:val="21"/>
          <w:szCs w:val="21"/>
        </w:rPr>
      </w:pPr>
    </w:p>
    <w:p w:rsidR="007F5DA0" w:rsidRPr="00BA1B8E" w:rsidRDefault="007F5DA0" w:rsidP="007F5DA0">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Cost:</w:t>
      </w:r>
      <w:r w:rsidRPr="00BA1B8E">
        <w:rPr>
          <w:rFonts w:ascii="Arial" w:hAnsi="Arial" w:cs="Arial"/>
          <w:color w:val="000000" w:themeColor="text1"/>
          <w:sz w:val="21"/>
          <w:szCs w:val="21"/>
        </w:rPr>
        <w:t xml:space="preserve"> There will be no cost to the parent for access to the complaint-handling process at the school or relevant Catholic Education Office.</w:t>
      </w:r>
    </w:p>
    <w:p w:rsidR="007F5DA0" w:rsidRPr="00BA1B8E" w:rsidRDefault="007F5DA0" w:rsidP="00D64148">
      <w:pPr>
        <w:pStyle w:val="ListParagraph"/>
        <w:spacing w:line="276" w:lineRule="auto"/>
        <w:ind w:left="0"/>
        <w:rPr>
          <w:rFonts w:ascii="Arial" w:hAnsi="Arial" w:cs="Arial"/>
          <w:color w:val="000000" w:themeColor="text1"/>
          <w:sz w:val="21"/>
          <w:szCs w:val="21"/>
        </w:rPr>
      </w:pPr>
    </w:p>
    <w:p w:rsidR="007F5DA0" w:rsidRPr="00BA1B8E" w:rsidRDefault="007F5DA0"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Protection of Privacy</w:t>
      </w:r>
      <w:r w:rsidRPr="00BA1B8E">
        <w:rPr>
          <w:rFonts w:ascii="Arial" w:hAnsi="Arial" w:cs="Arial"/>
          <w:color w:val="000000" w:themeColor="text1"/>
          <w:sz w:val="21"/>
          <w:szCs w:val="21"/>
        </w:rPr>
        <w:t xml:space="preserve">: Personally identifiable information concerning the parent </w:t>
      </w:r>
      <w:r w:rsidR="00D30968" w:rsidRPr="00BA1B8E">
        <w:rPr>
          <w:rFonts w:ascii="Arial" w:hAnsi="Arial" w:cs="Arial"/>
          <w:color w:val="000000" w:themeColor="text1"/>
          <w:sz w:val="21"/>
          <w:szCs w:val="21"/>
        </w:rPr>
        <w:t>will</w:t>
      </w:r>
      <w:r w:rsidRPr="00BA1B8E">
        <w:rPr>
          <w:rFonts w:ascii="Arial" w:hAnsi="Arial" w:cs="Arial"/>
          <w:color w:val="000000" w:themeColor="text1"/>
          <w:sz w:val="21"/>
          <w:szCs w:val="21"/>
        </w:rPr>
        <w:t xml:space="preserve"> be actively protected from disclosure except where needed in relation to the complaint. This means that the complaint </w:t>
      </w:r>
      <w:r w:rsidR="00D30968" w:rsidRPr="00BA1B8E">
        <w:rPr>
          <w:rFonts w:ascii="Arial" w:hAnsi="Arial" w:cs="Arial"/>
          <w:color w:val="000000" w:themeColor="text1"/>
          <w:sz w:val="21"/>
          <w:szCs w:val="21"/>
        </w:rPr>
        <w:t>will</w:t>
      </w:r>
      <w:r w:rsidRPr="00BA1B8E">
        <w:rPr>
          <w:rFonts w:ascii="Arial" w:hAnsi="Arial" w:cs="Arial"/>
          <w:color w:val="000000" w:themeColor="text1"/>
          <w:sz w:val="21"/>
          <w:szCs w:val="21"/>
        </w:rPr>
        <w:t xml:space="preserve"> only be discussed with those directly involved in the complaint-handling process.</w:t>
      </w:r>
    </w:p>
    <w:p w:rsidR="00E16689" w:rsidRPr="00BA1B8E" w:rsidRDefault="00E16689" w:rsidP="00D64148">
      <w:pPr>
        <w:pStyle w:val="ListParagraph"/>
        <w:spacing w:line="276" w:lineRule="auto"/>
        <w:ind w:left="0"/>
        <w:rPr>
          <w:rFonts w:ascii="Arial" w:hAnsi="Arial" w:cs="Arial"/>
          <w:b/>
          <w:color w:val="000000" w:themeColor="text1"/>
          <w:sz w:val="21"/>
          <w:szCs w:val="21"/>
        </w:rPr>
      </w:pPr>
    </w:p>
    <w:p w:rsidR="00D30968" w:rsidRPr="00BA1B8E" w:rsidRDefault="00D30968"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lastRenderedPageBreak/>
        <w:t>Student Focused:</w:t>
      </w:r>
      <w:r w:rsidRPr="00BA1B8E">
        <w:rPr>
          <w:rFonts w:ascii="Arial" w:hAnsi="Arial" w:cs="Arial"/>
          <w:color w:val="000000" w:themeColor="text1"/>
          <w:sz w:val="21"/>
          <w:szCs w:val="21"/>
        </w:rPr>
        <w:t xml:space="preserve"> The school </w:t>
      </w:r>
      <w:r w:rsidR="00C8208B" w:rsidRPr="00BA1B8E">
        <w:rPr>
          <w:rFonts w:ascii="Arial" w:hAnsi="Arial" w:cs="Arial"/>
          <w:color w:val="000000" w:themeColor="text1"/>
          <w:sz w:val="21"/>
          <w:szCs w:val="21"/>
        </w:rPr>
        <w:t>will remain</w:t>
      </w:r>
      <w:r w:rsidRPr="00BA1B8E">
        <w:rPr>
          <w:rFonts w:ascii="Arial" w:hAnsi="Arial" w:cs="Arial"/>
          <w:color w:val="000000" w:themeColor="text1"/>
          <w:sz w:val="21"/>
          <w:szCs w:val="21"/>
        </w:rPr>
        <w:t xml:space="preserve"> open to feedback including complaints and </w:t>
      </w:r>
      <w:r w:rsidR="00C8208B" w:rsidRPr="00BA1B8E">
        <w:rPr>
          <w:rFonts w:ascii="Arial" w:hAnsi="Arial" w:cs="Arial"/>
          <w:color w:val="000000" w:themeColor="text1"/>
          <w:sz w:val="21"/>
          <w:szCs w:val="21"/>
        </w:rPr>
        <w:t>will demonstrate</w:t>
      </w:r>
      <w:r w:rsidRPr="00BA1B8E">
        <w:rPr>
          <w:rFonts w:ascii="Arial" w:hAnsi="Arial" w:cs="Arial"/>
          <w:color w:val="000000" w:themeColor="text1"/>
          <w:sz w:val="21"/>
          <w:szCs w:val="21"/>
        </w:rPr>
        <w:t xml:space="preserve"> a commitment to resolving complaints with the educational wellbeing of students as the first priority.</w:t>
      </w:r>
    </w:p>
    <w:p w:rsidR="00D30968" w:rsidRPr="00BA1B8E" w:rsidRDefault="00D30968" w:rsidP="00D64148">
      <w:pPr>
        <w:pStyle w:val="ListParagraph"/>
        <w:spacing w:line="276" w:lineRule="auto"/>
        <w:ind w:left="0"/>
        <w:rPr>
          <w:rFonts w:ascii="Arial" w:hAnsi="Arial" w:cs="Arial"/>
          <w:color w:val="000000" w:themeColor="text1"/>
          <w:sz w:val="21"/>
          <w:szCs w:val="21"/>
        </w:rPr>
      </w:pPr>
    </w:p>
    <w:p w:rsidR="00C8208B" w:rsidRPr="00BA1B8E" w:rsidRDefault="00C8208B"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Accountability:</w:t>
      </w:r>
      <w:r w:rsidRPr="00BA1B8E">
        <w:rPr>
          <w:rFonts w:ascii="Arial" w:hAnsi="Arial" w:cs="Arial"/>
          <w:color w:val="000000" w:themeColor="text1"/>
          <w:sz w:val="21"/>
          <w:szCs w:val="21"/>
        </w:rPr>
        <w:t xml:space="preserve"> The schools are accountable, both internally and externally, for their decision making and complaint management performance. The school will provide explanations and reasons for decisions</w:t>
      </w:r>
      <w:r w:rsidR="003F3DD4" w:rsidRPr="00BA1B8E">
        <w:rPr>
          <w:rFonts w:ascii="Arial" w:hAnsi="Arial" w:cs="Arial"/>
          <w:color w:val="000000" w:themeColor="text1"/>
          <w:sz w:val="21"/>
          <w:szCs w:val="21"/>
        </w:rPr>
        <w:t xml:space="preserve"> made and provide</w:t>
      </w:r>
      <w:r w:rsidRPr="00BA1B8E">
        <w:rPr>
          <w:rFonts w:ascii="Arial" w:hAnsi="Arial" w:cs="Arial"/>
          <w:color w:val="000000" w:themeColor="text1"/>
          <w:sz w:val="21"/>
          <w:szCs w:val="21"/>
        </w:rPr>
        <w:t xml:space="preserve"> these to relevant stakeholders as required.</w:t>
      </w:r>
    </w:p>
    <w:p w:rsidR="00C8208B" w:rsidRPr="00BA1B8E" w:rsidRDefault="00C8208B" w:rsidP="00D64148">
      <w:pPr>
        <w:pStyle w:val="ListParagraph"/>
        <w:spacing w:line="276" w:lineRule="auto"/>
        <w:ind w:left="0"/>
        <w:rPr>
          <w:rFonts w:ascii="Arial" w:hAnsi="Arial" w:cs="Arial"/>
          <w:color w:val="000000" w:themeColor="text1"/>
          <w:sz w:val="21"/>
          <w:szCs w:val="21"/>
        </w:rPr>
      </w:pPr>
    </w:p>
    <w:p w:rsidR="005953B8" w:rsidRPr="00BA1B8E" w:rsidRDefault="005953B8" w:rsidP="005953B8">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The best interests of the school community will generally exceed those of any individual.</w:t>
      </w:r>
    </w:p>
    <w:p w:rsidR="005953B8" w:rsidRPr="00BA1B8E" w:rsidRDefault="005953B8" w:rsidP="00D64148">
      <w:pPr>
        <w:pStyle w:val="ListParagraph"/>
        <w:spacing w:line="276" w:lineRule="auto"/>
        <w:ind w:left="0"/>
        <w:rPr>
          <w:rFonts w:ascii="Arial" w:hAnsi="Arial" w:cs="Arial"/>
          <w:b/>
          <w:color w:val="000000" w:themeColor="text1"/>
          <w:sz w:val="21"/>
          <w:szCs w:val="21"/>
        </w:rPr>
      </w:pPr>
    </w:p>
    <w:p w:rsidR="005953B8" w:rsidRPr="00BA1B8E" w:rsidRDefault="005953B8" w:rsidP="00D64148">
      <w:pPr>
        <w:pStyle w:val="ListParagraph"/>
        <w:spacing w:line="276" w:lineRule="auto"/>
        <w:ind w:left="0"/>
        <w:rPr>
          <w:rFonts w:ascii="Arial" w:hAnsi="Arial" w:cs="Arial"/>
          <w:b/>
          <w:color w:val="000000" w:themeColor="text1"/>
          <w:sz w:val="21"/>
          <w:szCs w:val="21"/>
        </w:rPr>
      </w:pPr>
    </w:p>
    <w:p w:rsidR="00BC0CF6" w:rsidRPr="00BA1B8E" w:rsidRDefault="00BC0CF6" w:rsidP="00D64148">
      <w:pPr>
        <w:pStyle w:val="ListParagraph"/>
        <w:spacing w:line="276" w:lineRule="auto"/>
        <w:ind w:left="0"/>
        <w:rPr>
          <w:rFonts w:ascii="Arial" w:hAnsi="Arial" w:cs="Arial"/>
          <w:b/>
          <w:color w:val="000000" w:themeColor="text1"/>
          <w:sz w:val="21"/>
          <w:szCs w:val="21"/>
        </w:rPr>
      </w:pPr>
      <w:r w:rsidRPr="00BA1B8E">
        <w:rPr>
          <w:rFonts w:ascii="Arial" w:hAnsi="Arial" w:cs="Arial"/>
          <w:b/>
          <w:color w:val="000000" w:themeColor="text1"/>
          <w:sz w:val="21"/>
          <w:szCs w:val="21"/>
        </w:rPr>
        <w:t>Implementation:</w:t>
      </w:r>
    </w:p>
    <w:p w:rsidR="00603056" w:rsidRPr="00BA1B8E" w:rsidRDefault="00A37506" w:rsidP="00D64148">
      <w:pPr>
        <w:pStyle w:val="ListParagraph"/>
        <w:spacing w:line="276" w:lineRule="auto"/>
        <w:ind w:left="0"/>
        <w:rPr>
          <w:rFonts w:ascii="Arial" w:hAnsi="Arial" w:cs="Arial"/>
          <w:b/>
          <w:color w:val="000000" w:themeColor="text1"/>
          <w:sz w:val="21"/>
          <w:szCs w:val="21"/>
        </w:rPr>
      </w:pPr>
      <w:r w:rsidRPr="00BA1B8E">
        <w:rPr>
          <w:rFonts w:ascii="Arial" w:hAnsi="Arial" w:cs="Arial"/>
          <w:color w:val="000000" w:themeColor="text1"/>
          <w:sz w:val="21"/>
          <w:szCs w:val="21"/>
          <w:u w:val="single"/>
        </w:rPr>
        <w:t>Making a Complai</w:t>
      </w:r>
      <w:r w:rsidR="00603056" w:rsidRPr="00BA1B8E">
        <w:rPr>
          <w:rFonts w:ascii="Arial" w:hAnsi="Arial" w:cs="Arial"/>
          <w:color w:val="000000" w:themeColor="text1"/>
          <w:sz w:val="21"/>
          <w:szCs w:val="21"/>
          <w:u w:val="single"/>
        </w:rPr>
        <w:t>nt</w:t>
      </w:r>
      <w:r w:rsidR="00603056" w:rsidRPr="00BA1B8E">
        <w:rPr>
          <w:rFonts w:ascii="Arial" w:hAnsi="Arial" w:cs="Arial"/>
          <w:color w:val="000000" w:themeColor="text1"/>
          <w:sz w:val="21"/>
          <w:szCs w:val="21"/>
        </w:rPr>
        <w:t>:</w:t>
      </w:r>
    </w:p>
    <w:p w:rsidR="00603056" w:rsidRPr="00BA1B8E" w:rsidRDefault="00603056" w:rsidP="00603056">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 xml:space="preserve">Where a parent is dissatisfied with action taken, decisions made or educational services provided a complaint can be made to the school in person, via the phone or in writing or email. </w:t>
      </w:r>
    </w:p>
    <w:p w:rsidR="00603056" w:rsidRPr="00BA1B8E" w:rsidRDefault="00603056" w:rsidP="00603056">
      <w:pPr>
        <w:pStyle w:val="ListParagraph"/>
        <w:spacing w:line="276" w:lineRule="auto"/>
        <w:ind w:left="0"/>
        <w:rPr>
          <w:rFonts w:ascii="Arial" w:hAnsi="Arial" w:cs="Arial"/>
          <w:color w:val="000000" w:themeColor="text1"/>
          <w:sz w:val="21"/>
          <w:szCs w:val="21"/>
        </w:rPr>
      </w:pPr>
    </w:p>
    <w:p w:rsidR="001F5106" w:rsidRPr="00BA1B8E" w:rsidRDefault="00A37506" w:rsidP="00603056">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Prior to making a formal complai</w:t>
      </w:r>
      <w:r w:rsidR="001F5106" w:rsidRPr="00BA1B8E">
        <w:rPr>
          <w:rFonts w:ascii="Arial" w:hAnsi="Arial" w:cs="Arial"/>
          <w:color w:val="000000" w:themeColor="text1"/>
          <w:sz w:val="21"/>
          <w:szCs w:val="21"/>
        </w:rPr>
        <w:t xml:space="preserve">nt the school encourages the complainant to raise their concern or issue with the relevant staff member in an attempt to resolve the issue.  </w:t>
      </w:r>
    </w:p>
    <w:p w:rsidR="001F5106" w:rsidRPr="00BA1B8E" w:rsidRDefault="001F5106" w:rsidP="00603056">
      <w:pPr>
        <w:pStyle w:val="ListParagraph"/>
        <w:spacing w:line="276" w:lineRule="auto"/>
        <w:ind w:left="0"/>
        <w:rPr>
          <w:rFonts w:ascii="Arial" w:hAnsi="Arial" w:cs="Arial"/>
          <w:color w:val="000000" w:themeColor="text1"/>
          <w:sz w:val="21"/>
          <w:szCs w:val="21"/>
        </w:rPr>
      </w:pPr>
    </w:p>
    <w:p w:rsidR="00603056" w:rsidRPr="00BA1B8E" w:rsidRDefault="00A37506" w:rsidP="00603056">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The complai</w:t>
      </w:r>
      <w:r w:rsidR="00603056" w:rsidRPr="00BA1B8E">
        <w:rPr>
          <w:rFonts w:ascii="Arial" w:hAnsi="Arial" w:cs="Arial"/>
          <w:color w:val="000000" w:themeColor="text1"/>
          <w:sz w:val="21"/>
          <w:szCs w:val="21"/>
        </w:rPr>
        <w:t>nt should be made to the following stakeholders dependant on circumstance:</w:t>
      </w:r>
    </w:p>
    <w:p w:rsidR="00603056" w:rsidRPr="00BA1B8E" w:rsidRDefault="00603056" w:rsidP="00BF1BF6">
      <w:pPr>
        <w:pStyle w:val="ListParagraph"/>
        <w:numPr>
          <w:ilvl w:val="0"/>
          <w:numId w:val="5"/>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The </w:t>
      </w:r>
      <w:r w:rsidRPr="00BA1B8E">
        <w:rPr>
          <w:rFonts w:ascii="Arial" w:hAnsi="Arial" w:cs="Arial"/>
          <w:color w:val="000000" w:themeColor="text1"/>
          <w:sz w:val="21"/>
          <w:szCs w:val="21"/>
          <w:u w:val="single"/>
        </w:rPr>
        <w:t>Student’s Teacher</w:t>
      </w:r>
      <w:r w:rsidRPr="00BA1B8E">
        <w:rPr>
          <w:rFonts w:ascii="Arial" w:hAnsi="Arial" w:cs="Arial"/>
          <w:color w:val="000000" w:themeColor="text1"/>
          <w:sz w:val="21"/>
          <w:szCs w:val="21"/>
        </w:rPr>
        <w:t xml:space="preserve"> where it relates to teaching and learning issues or incidents that </w:t>
      </w:r>
      <w:r w:rsidR="003F3DD4" w:rsidRPr="00BA1B8E">
        <w:rPr>
          <w:rFonts w:ascii="Arial" w:hAnsi="Arial" w:cs="Arial"/>
          <w:color w:val="000000" w:themeColor="text1"/>
          <w:sz w:val="21"/>
          <w:szCs w:val="21"/>
        </w:rPr>
        <w:t>occur</w:t>
      </w:r>
      <w:r w:rsidRPr="00BA1B8E">
        <w:rPr>
          <w:rFonts w:ascii="Arial" w:hAnsi="Arial" w:cs="Arial"/>
          <w:color w:val="000000" w:themeColor="text1"/>
          <w:sz w:val="21"/>
          <w:szCs w:val="21"/>
        </w:rPr>
        <w:t xml:space="preserve"> in their class or group.</w:t>
      </w:r>
    </w:p>
    <w:p w:rsidR="00603056" w:rsidRPr="00BA1B8E" w:rsidRDefault="00603056" w:rsidP="00BF1BF6">
      <w:pPr>
        <w:pStyle w:val="ListParagraph"/>
        <w:numPr>
          <w:ilvl w:val="0"/>
          <w:numId w:val="5"/>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The </w:t>
      </w:r>
      <w:r w:rsidRPr="00BA1B8E">
        <w:rPr>
          <w:rFonts w:ascii="Arial" w:hAnsi="Arial" w:cs="Arial"/>
          <w:color w:val="000000" w:themeColor="text1"/>
          <w:sz w:val="21"/>
          <w:szCs w:val="21"/>
          <w:u w:val="single"/>
        </w:rPr>
        <w:t>Year Level Coordinator</w:t>
      </w:r>
      <w:r w:rsidRPr="00BA1B8E">
        <w:rPr>
          <w:rFonts w:ascii="Arial" w:hAnsi="Arial" w:cs="Arial"/>
          <w:color w:val="000000" w:themeColor="text1"/>
          <w:sz w:val="21"/>
          <w:szCs w:val="21"/>
        </w:rPr>
        <w:t xml:space="preserve"> if students from several classes are involved.</w:t>
      </w:r>
    </w:p>
    <w:p w:rsidR="00603056" w:rsidRPr="00BA1B8E" w:rsidRDefault="00603056" w:rsidP="00BF1BF6">
      <w:pPr>
        <w:pStyle w:val="ListParagraph"/>
        <w:numPr>
          <w:ilvl w:val="0"/>
          <w:numId w:val="5"/>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The </w:t>
      </w:r>
      <w:r w:rsidRPr="00BA1B8E">
        <w:rPr>
          <w:rFonts w:ascii="Arial" w:hAnsi="Arial" w:cs="Arial"/>
          <w:color w:val="000000" w:themeColor="text1"/>
          <w:sz w:val="21"/>
          <w:szCs w:val="21"/>
          <w:u w:val="single"/>
        </w:rPr>
        <w:t>Principal</w:t>
      </w:r>
      <w:r w:rsidRPr="00BA1B8E">
        <w:rPr>
          <w:rFonts w:ascii="Arial" w:hAnsi="Arial" w:cs="Arial"/>
          <w:color w:val="000000" w:themeColor="text1"/>
          <w:sz w:val="21"/>
          <w:szCs w:val="21"/>
        </w:rPr>
        <w:t xml:space="preserve"> or a member of the </w:t>
      </w:r>
      <w:r w:rsidRPr="00BA1B8E">
        <w:rPr>
          <w:rFonts w:ascii="Arial" w:hAnsi="Arial" w:cs="Arial"/>
          <w:color w:val="000000" w:themeColor="text1"/>
          <w:sz w:val="21"/>
          <w:szCs w:val="21"/>
          <w:u w:val="single"/>
        </w:rPr>
        <w:t>Leadership Team</w:t>
      </w:r>
      <w:r w:rsidRPr="00BA1B8E">
        <w:rPr>
          <w:rFonts w:ascii="Arial" w:hAnsi="Arial" w:cs="Arial"/>
          <w:color w:val="000000" w:themeColor="text1"/>
          <w:sz w:val="21"/>
          <w:szCs w:val="21"/>
        </w:rPr>
        <w:t xml:space="preserve"> where an issue or concern relates to a </w:t>
      </w:r>
      <w:r w:rsidR="003F3DD4" w:rsidRPr="00BA1B8E">
        <w:rPr>
          <w:rFonts w:ascii="Arial" w:hAnsi="Arial" w:cs="Arial"/>
          <w:color w:val="000000" w:themeColor="text1"/>
          <w:sz w:val="21"/>
          <w:szCs w:val="21"/>
        </w:rPr>
        <w:t>staff member</w:t>
      </w:r>
      <w:r w:rsidRPr="00BA1B8E">
        <w:rPr>
          <w:rFonts w:ascii="Arial" w:hAnsi="Arial" w:cs="Arial"/>
          <w:color w:val="000000" w:themeColor="text1"/>
          <w:sz w:val="21"/>
          <w:szCs w:val="21"/>
        </w:rPr>
        <w:t xml:space="preserve"> or complex student issues.</w:t>
      </w:r>
    </w:p>
    <w:p w:rsidR="001F5106" w:rsidRPr="00BA1B8E" w:rsidRDefault="00603056" w:rsidP="00BF1BF6">
      <w:pPr>
        <w:pStyle w:val="ListParagraph"/>
        <w:numPr>
          <w:ilvl w:val="0"/>
          <w:numId w:val="5"/>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The </w:t>
      </w:r>
      <w:r w:rsidRPr="00BA1B8E">
        <w:rPr>
          <w:rFonts w:ascii="Arial" w:hAnsi="Arial" w:cs="Arial"/>
          <w:color w:val="000000" w:themeColor="text1"/>
          <w:sz w:val="21"/>
          <w:szCs w:val="21"/>
          <w:u w:val="single"/>
        </w:rPr>
        <w:t>Principal</w:t>
      </w:r>
      <w:r w:rsidRPr="00BA1B8E">
        <w:rPr>
          <w:rFonts w:ascii="Arial" w:hAnsi="Arial" w:cs="Arial"/>
          <w:color w:val="000000" w:themeColor="text1"/>
          <w:sz w:val="21"/>
          <w:szCs w:val="21"/>
        </w:rPr>
        <w:t xml:space="preserve"> about issues relating to school policy or school management</w:t>
      </w:r>
      <w:r w:rsidR="00A37506" w:rsidRPr="00BA1B8E">
        <w:rPr>
          <w:rFonts w:ascii="Arial" w:hAnsi="Arial" w:cs="Arial"/>
          <w:color w:val="000000" w:themeColor="text1"/>
          <w:sz w:val="21"/>
          <w:szCs w:val="21"/>
        </w:rPr>
        <w:t>.</w:t>
      </w:r>
    </w:p>
    <w:p w:rsidR="005061A9" w:rsidRPr="00BA1B8E" w:rsidRDefault="001F5106" w:rsidP="00BF1BF6">
      <w:pPr>
        <w:pStyle w:val="ListParagraph"/>
        <w:numPr>
          <w:ilvl w:val="0"/>
          <w:numId w:val="5"/>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The </w:t>
      </w:r>
      <w:r w:rsidRPr="00BA1B8E">
        <w:rPr>
          <w:rFonts w:ascii="Arial" w:hAnsi="Arial" w:cs="Arial"/>
          <w:color w:val="000000" w:themeColor="text1"/>
          <w:sz w:val="21"/>
          <w:szCs w:val="21"/>
          <w:u w:val="single"/>
        </w:rPr>
        <w:t xml:space="preserve">Principal </w:t>
      </w:r>
      <w:r w:rsidRPr="00BA1B8E">
        <w:rPr>
          <w:rFonts w:ascii="Arial" w:hAnsi="Arial" w:cs="Arial"/>
          <w:color w:val="000000" w:themeColor="text1"/>
          <w:sz w:val="21"/>
          <w:szCs w:val="21"/>
        </w:rPr>
        <w:t>about issues relating to students or other families</w:t>
      </w:r>
      <w:r w:rsidR="00603056" w:rsidRPr="00BA1B8E">
        <w:rPr>
          <w:rFonts w:ascii="Arial" w:hAnsi="Arial" w:cs="Arial"/>
          <w:color w:val="000000" w:themeColor="text1"/>
          <w:sz w:val="21"/>
          <w:szCs w:val="21"/>
        </w:rPr>
        <w:t>.</w:t>
      </w:r>
    </w:p>
    <w:p w:rsidR="001F5106" w:rsidRPr="00BA1B8E" w:rsidRDefault="001F5106" w:rsidP="001F5106">
      <w:pPr>
        <w:spacing w:line="276" w:lineRule="auto"/>
        <w:rPr>
          <w:rFonts w:ascii="Arial" w:hAnsi="Arial" w:cs="Arial"/>
          <w:color w:val="000000" w:themeColor="text1"/>
          <w:sz w:val="21"/>
          <w:szCs w:val="21"/>
        </w:rPr>
      </w:pPr>
    </w:p>
    <w:p w:rsidR="00603056" w:rsidRPr="00BA1B8E" w:rsidRDefault="00603056" w:rsidP="001F5106">
      <w:p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Clarification regarding the appropriate point of contact</w:t>
      </w:r>
      <w:r w:rsidR="00A37506" w:rsidRPr="00BA1B8E">
        <w:rPr>
          <w:rFonts w:ascii="Arial" w:hAnsi="Arial" w:cs="Arial"/>
          <w:color w:val="000000" w:themeColor="text1"/>
          <w:sz w:val="21"/>
          <w:szCs w:val="21"/>
        </w:rPr>
        <w:t xml:space="preserve"> for a complai</w:t>
      </w:r>
      <w:r w:rsidR="005061A9" w:rsidRPr="00BA1B8E">
        <w:rPr>
          <w:rFonts w:ascii="Arial" w:hAnsi="Arial" w:cs="Arial"/>
          <w:color w:val="000000" w:themeColor="text1"/>
          <w:sz w:val="21"/>
          <w:szCs w:val="21"/>
        </w:rPr>
        <w:t>nt can be made by contacting the office on (insert number).</w:t>
      </w:r>
    </w:p>
    <w:p w:rsidR="00603056" w:rsidRPr="00BA1B8E" w:rsidRDefault="00603056" w:rsidP="00D64148">
      <w:pPr>
        <w:pStyle w:val="ListParagraph"/>
        <w:spacing w:line="276" w:lineRule="auto"/>
        <w:ind w:left="0"/>
        <w:rPr>
          <w:rFonts w:ascii="Arial" w:hAnsi="Arial" w:cs="Arial"/>
          <w:b/>
          <w:color w:val="000000" w:themeColor="text1"/>
          <w:sz w:val="21"/>
          <w:szCs w:val="21"/>
        </w:rPr>
      </w:pPr>
    </w:p>
    <w:p w:rsidR="00DB6A49" w:rsidRPr="00BA1B8E" w:rsidRDefault="00DB6A49" w:rsidP="00DB6A49">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Complainants can seek the services of an advocate when they feel they are unable to express their concern clearly. An advocate can be a friend or someone who is available through an appropriate support organisation who does not receive a fee for service.</w:t>
      </w:r>
    </w:p>
    <w:p w:rsidR="00DB6A49" w:rsidRPr="00BA1B8E" w:rsidRDefault="00DB6A49" w:rsidP="00BF1BF6">
      <w:pPr>
        <w:pStyle w:val="ListParagraph"/>
        <w:numPr>
          <w:ilvl w:val="0"/>
          <w:numId w:val="6"/>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All parties involved in addressing a complaint may seek the services of a mediator when there is difficulty coming to an agreement.</w:t>
      </w:r>
    </w:p>
    <w:p w:rsidR="00DB6A49" w:rsidRPr="00BA1B8E" w:rsidRDefault="008F2A3E" w:rsidP="00BF1BF6">
      <w:pPr>
        <w:pStyle w:val="ListParagraph"/>
        <w:numPr>
          <w:ilvl w:val="0"/>
          <w:numId w:val="6"/>
        </w:numPr>
        <w:spacing w:line="276" w:lineRule="auto"/>
        <w:rPr>
          <w:rFonts w:ascii="Arial" w:hAnsi="Arial" w:cs="Arial"/>
          <w:color w:val="000000" w:themeColor="text1"/>
          <w:sz w:val="21"/>
          <w:szCs w:val="21"/>
        </w:rPr>
      </w:pPr>
      <w:r>
        <w:rPr>
          <w:rFonts w:ascii="Arial" w:hAnsi="Arial" w:cs="Arial"/>
          <w:color w:val="000000" w:themeColor="text1"/>
          <w:sz w:val="21"/>
          <w:szCs w:val="21"/>
        </w:rPr>
        <w:t>St Vincent De Paul</w:t>
      </w:r>
      <w:r w:rsidR="00DB6A49" w:rsidRPr="00BA1B8E">
        <w:rPr>
          <w:rFonts w:ascii="Arial" w:hAnsi="Arial" w:cs="Arial"/>
          <w:color w:val="000000" w:themeColor="text1"/>
          <w:sz w:val="21"/>
          <w:szCs w:val="21"/>
        </w:rPr>
        <w:t xml:space="preserve"> Primary School will ensure that the complainant is aware of these supports. A complainant who wishes to use these support services should ensure the person addressing the concern or complaint is aware of their intention and is in agreement.</w:t>
      </w:r>
    </w:p>
    <w:p w:rsidR="00DB6A49" w:rsidRPr="00BA1B8E" w:rsidRDefault="00DB6A49" w:rsidP="00D64148">
      <w:pPr>
        <w:pStyle w:val="ListParagraph"/>
        <w:spacing w:line="276" w:lineRule="auto"/>
        <w:ind w:left="0"/>
        <w:rPr>
          <w:rFonts w:ascii="Arial" w:hAnsi="Arial" w:cs="Arial"/>
          <w:color w:val="000000" w:themeColor="text1"/>
          <w:sz w:val="21"/>
          <w:szCs w:val="21"/>
          <w:u w:val="single"/>
        </w:rPr>
      </w:pPr>
    </w:p>
    <w:p w:rsidR="00C8208B" w:rsidRPr="00BA1B8E" w:rsidRDefault="004D1472" w:rsidP="00D64148">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Parent Expectation</w:t>
      </w:r>
      <w:r w:rsidR="00BC0CF6" w:rsidRPr="00BA1B8E">
        <w:rPr>
          <w:rFonts w:ascii="Arial" w:hAnsi="Arial" w:cs="Arial"/>
          <w:color w:val="000000" w:themeColor="text1"/>
          <w:sz w:val="21"/>
          <w:szCs w:val="21"/>
          <w:u w:val="single"/>
        </w:rPr>
        <w:t>:</w:t>
      </w:r>
    </w:p>
    <w:p w:rsidR="00BC0CF6" w:rsidRPr="00BA1B8E" w:rsidRDefault="008F2A3E" w:rsidP="004D1472">
      <w:pPr>
        <w:pStyle w:val="ListParagraph"/>
        <w:spacing w:line="276" w:lineRule="auto"/>
        <w:ind w:left="0"/>
        <w:rPr>
          <w:rFonts w:ascii="Arial" w:hAnsi="Arial" w:cs="Arial"/>
          <w:color w:val="000000" w:themeColor="text1"/>
          <w:sz w:val="21"/>
          <w:szCs w:val="21"/>
        </w:rPr>
      </w:pPr>
      <w:r>
        <w:rPr>
          <w:rFonts w:ascii="Arial" w:hAnsi="Arial" w:cs="Arial"/>
          <w:color w:val="000000" w:themeColor="text1"/>
          <w:sz w:val="21"/>
          <w:szCs w:val="21"/>
        </w:rPr>
        <w:t>St Vincent De Paul</w:t>
      </w:r>
      <w:r w:rsidR="00BC0CF6" w:rsidRPr="00BA1B8E">
        <w:rPr>
          <w:rFonts w:ascii="Arial" w:hAnsi="Arial" w:cs="Arial"/>
          <w:color w:val="000000" w:themeColor="text1"/>
          <w:sz w:val="21"/>
          <w:szCs w:val="21"/>
        </w:rPr>
        <w:t xml:space="preserve"> Primary School </w:t>
      </w:r>
      <w:r w:rsidR="004D1472" w:rsidRPr="00BA1B8E">
        <w:rPr>
          <w:rFonts w:ascii="Arial" w:hAnsi="Arial" w:cs="Arial"/>
          <w:color w:val="000000" w:themeColor="text1"/>
          <w:sz w:val="21"/>
          <w:szCs w:val="21"/>
        </w:rPr>
        <w:t>expects</w:t>
      </w:r>
      <w:r w:rsidR="00BC0CF6" w:rsidRPr="00BA1B8E">
        <w:rPr>
          <w:rFonts w:ascii="Arial" w:hAnsi="Arial" w:cs="Arial"/>
          <w:color w:val="000000" w:themeColor="text1"/>
          <w:sz w:val="21"/>
          <w:szCs w:val="21"/>
        </w:rPr>
        <w:t xml:space="preserve"> parents </w:t>
      </w:r>
      <w:r w:rsidR="004D1472" w:rsidRPr="00BA1B8E">
        <w:rPr>
          <w:rFonts w:ascii="Arial" w:hAnsi="Arial" w:cs="Arial"/>
          <w:color w:val="000000" w:themeColor="text1"/>
          <w:sz w:val="21"/>
          <w:szCs w:val="21"/>
        </w:rPr>
        <w:t>raising</w:t>
      </w:r>
      <w:r w:rsidR="00BC0CF6" w:rsidRPr="00BA1B8E">
        <w:rPr>
          <w:rFonts w:ascii="Arial" w:hAnsi="Arial" w:cs="Arial"/>
          <w:color w:val="000000" w:themeColor="text1"/>
          <w:sz w:val="21"/>
          <w:szCs w:val="21"/>
        </w:rPr>
        <w:t xml:space="preserve"> concern</w:t>
      </w:r>
      <w:r w:rsidR="004D1472" w:rsidRPr="00BA1B8E">
        <w:rPr>
          <w:rFonts w:ascii="Arial" w:hAnsi="Arial" w:cs="Arial"/>
          <w:color w:val="000000" w:themeColor="text1"/>
          <w:sz w:val="21"/>
          <w:szCs w:val="21"/>
        </w:rPr>
        <w:t>s</w:t>
      </w:r>
      <w:r w:rsidR="00BC0CF6" w:rsidRPr="00BA1B8E">
        <w:rPr>
          <w:rFonts w:ascii="Arial" w:hAnsi="Arial" w:cs="Arial"/>
          <w:color w:val="000000" w:themeColor="text1"/>
          <w:sz w:val="21"/>
          <w:szCs w:val="21"/>
        </w:rPr>
        <w:t xml:space="preserve"> or </w:t>
      </w:r>
      <w:r w:rsidR="004D1472" w:rsidRPr="00BA1B8E">
        <w:rPr>
          <w:rFonts w:ascii="Arial" w:hAnsi="Arial" w:cs="Arial"/>
          <w:color w:val="000000" w:themeColor="text1"/>
          <w:sz w:val="21"/>
          <w:szCs w:val="21"/>
        </w:rPr>
        <w:t>complaints to:</w:t>
      </w:r>
      <w:r w:rsidR="00BC0CF6" w:rsidRPr="00BA1B8E">
        <w:rPr>
          <w:rFonts w:ascii="Arial" w:hAnsi="Arial" w:cs="Arial"/>
          <w:color w:val="000000" w:themeColor="text1"/>
          <w:sz w:val="21"/>
          <w:szCs w:val="21"/>
        </w:rPr>
        <w:t xml:space="preserve"> </w:t>
      </w:r>
    </w:p>
    <w:p w:rsidR="00BC0CF6" w:rsidRPr="00BA1B8E" w:rsidRDefault="00BC0CF6" w:rsidP="00BF1BF6">
      <w:pPr>
        <w:pStyle w:val="ListParagraph"/>
        <w:numPr>
          <w:ilvl w:val="0"/>
          <w:numId w:val="4"/>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Do so promptly, as soon as possible after the issue occurs</w:t>
      </w:r>
      <w:r w:rsidR="004D1472" w:rsidRPr="00BA1B8E">
        <w:rPr>
          <w:rFonts w:ascii="Arial" w:hAnsi="Arial" w:cs="Arial"/>
          <w:color w:val="000000" w:themeColor="text1"/>
          <w:sz w:val="21"/>
          <w:szCs w:val="21"/>
        </w:rPr>
        <w:t xml:space="preserve"> or the concern has been realised</w:t>
      </w:r>
      <w:r w:rsidRPr="00BA1B8E">
        <w:rPr>
          <w:rFonts w:ascii="Arial" w:hAnsi="Arial" w:cs="Arial"/>
          <w:color w:val="000000" w:themeColor="text1"/>
          <w:sz w:val="21"/>
          <w:szCs w:val="21"/>
        </w:rPr>
        <w:t>;</w:t>
      </w:r>
    </w:p>
    <w:p w:rsidR="00BC0CF6" w:rsidRPr="00BA1B8E" w:rsidRDefault="00BC0CF6" w:rsidP="00BF1BF6">
      <w:pPr>
        <w:pStyle w:val="ListParagraph"/>
        <w:numPr>
          <w:ilvl w:val="0"/>
          <w:numId w:val="4"/>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Provide complete and factual information about the concern or complaint, preferably in writing</w:t>
      </w:r>
      <w:r w:rsidR="004D1472" w:rsidRPr="00BA1B8E">
        <w:rPr>
          <w:rFonts w:ascii="Arial" w:hAnsi="Arial" w:cs="Arial"/>
          <w:color w:val="000000" w:themeColor="text1"/>
          <w:sz w:val="21"/>
          <w:szCs w:val="21"/>
        </w:rPr>
        <w:t xml:space="preserve"> or via email</w:t>
      </w:r>
      <w:r w:rsidRPr="00BA1B8E">
        <w:rPr>
          <w:rFonts w:ascii="Arial" w:hAnsi="Arial" w:cs="Arial"/>
          <w:color w:val="000000" w:themeColor="text1"/>
          <w:sz w:val="21"/>
          <w:szCs w:val="21"/>
        </w:rPr>
        <w:t>;</w:t>
      </w:r>
    </w:p>
    <w:p w:rsidR="00BC0CF6" w:rsidRPr="00BA1B8E" w:rsidRDefault="00BC0CF6" w:rsidP="00BF1BF6">
      <w:pPr>
        <w:pStyle w:val="ListParagraph"/>
        <w:numPr>
          <w:ilvl w:val="0"/>
          <w:numId w:val="4"/>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Maintain and respect the privacy and confidentiality of all parties;</w:t>
      </w:r>
    </w:p>
    <w:p w:rsidR="00BC0CF6" w:rsidRPr="00BA1B8E" w:rsidRDefault="00BC0CF6" w:rsidP="00BF1BF6">
      <w:pPr>
        <w:pStyle w:val="ListParagraph"/>
        <w:numPr>
          <w:ilvl w:val="0"/>
          <w:numId w:val="4"/>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Acknowledge that a common goal is to achieve an outcome acceptable to all parties;</w:t>
      </w:r>
    </w:p>
    <w:p w:rsidR="00BC0CF6" w:rsidRPr="00BA1B8E" w:rsidRDefault="00BC0CF6" w:rsidP="00BF1BF6">
      <w:pPr>
        <w:pStyle w:val="ListParagraph"/>
        <w:numPr>
          <w:ilvl w:val="0"/>
          <w:numId w:val="4"/>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lastRenderedPageBreak/>
        <w:t>Act in good faith, and in a calm and courteous manner;</w:t>
      </w:r>
    </w:p>
    <w:p w:rsidR="00BC0CF6" w:rsidRPr="00BA1B8E" w:rsidRDefault="00BC0CF6" w:rsidP="00BF1BF6">
      <w:pPr>
        <w:pStyle w:val="ListParagraph"/>
        <w:numPr>
          <w:ilvl w:val="0"/>
          <w:numId w:val="4"/>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Show respect and understanding of </w:t>
      </w:r>
      <w:r w:rsidR="00603056" w:rsidRPr="00BA1B8E">
        <w:rPr>
          <w:rFonts w:ascii="Arial" w:hAnsi="Arial" w:cs="Arial"/>
          <w:color w:val="000000" w:themeColor="text1"/>
          <w:sz w:val="21"/>
          <w:szCs w:val="21"/>
        </w:rPr>
        <w:t>differing</w:t>
      </w:r>
      <w:r w:rsidRPr="00BA1B8E">
        <w:rPr>
          <w:rFonts w:ascii="Arial" w:hAnsi="Arial" w:cs="Arial"/>
          <w:color w:val="000000" w:themeColor="text1"/>
          <w:sz w:val="21"/>
          <w:szCs w:val="21"/>
        </w:rPr>
        <w:t xml:space="preserve"> point</w:t>
      </w:r>
      <w:r w:rsidR="00603056" w:rsidRPr="00BA1B8E">
        <w:rPr>
          <w:rFonts w:ascii="Arial" w:hAnsi="Arial" w:cs="Arial"/>
          <w:color w:val="000000" w:themeColor="text1"/>
          <w:sz w:val="21"/>
          <w:szCs w:val="21"/>
        </w:rPr>
        <w:t>s</w:t>
      </w:r>
      <w:r w:rsidRPr="00BA1B8E">
        <w:rPr>
          <w:rFonts w:ascii="Arial" w:hAnsi="Arial" w:cs="Arial"/>
          <w:color w:val="000000" w:themeColor="text1"/>
          <w:sz w:val="21"/>
          <w:szCs w:val="21"/>
        </w:rPr>
        <w:t xml:space="preserve"> of view and val</w:t>
      </w:r>
      <w:r w:rsidR="00603056" w:rsidRPr="00BA1B8E">
        <w:rPr>
          <w:rFonts w:ascii="Arial" w:hAnsi="Arial" w:cs="Arial"/>
          <w:color w:val="000000" w:themeColor="text1"/>
          <w:sz w:val="21"/>
          <w:szCs w:val="21"/>
        </w:rPr>
        <w:t>ue difference, rather than judging and blaming</w:t>
      </w:r>
      <w:r w:rsidRPr="00BA1B8E">
        <w:rPr>
          <w:rFonts w:ascii="Arial" w:hAnsi="Arial" w:cs="Arial"/>
          <w:color w:val="000000" w:themeColor="text1"/>
          <w:sz w:val="21"/>
          <w:szCs w:val="21"/>
        </w:rPr>
        <w:t>;</w:t>
      </w:r>
    </w:p>
    <w:p w:rsidR="00BC0CF6" w:rsidRPr="00BA1B8E" w:rsidRDefault="00BC0CF6" w:rsidP="00BF1BF6">
      <w:pPr>
        <w:pStyle w:val="ListParagraph"/>
        <w:numPr>
          <w:ilvl w:val="0"/>
          <w:numId w:val="4"/>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Recognise that all parties have rights and responsibilities which must be balanced</w:t>
      </w:r>
      <w:r w:rsidR="00C9320E" w:rsidRPr="00BA1B8E">
        <w:rPr>
          <w:rFonts w:ascii="Arial" w:hAnsi="Arial" w:cs="Arial"/>
          <w:color w:val="000000" w:themeColor="text1"/>
          <w:sz w:val="21"/>
          <w:szCs w:val="21"/>
        </w:rPr>
        <w:t>.</w:t>
      </w:r>
    </w:p>
    <w:p w:rsidR="00C9320E" w:rsidRPr="00BA1B8E" w:rsidRDefault="00C9320E" w:rsidP="00C9320E">
      <w:pPr>
        <w:pStyle w:val="ListParagraph"/>
        <w:spacing w:line="276" w:lineRule="auto"/>
        <w:rPr>
          <w:rFonts w:ascii="Arial" w:hAnsi="Arial" w:cs="Arial"/>
          <w:color w:val="000000" w:themeColor="text1"/>
          <w:sz w:val="21"/>
          <w:szCs w:val="21"/>
        </w:rPr>
      </w:pPr>
    </w:p>
    <w:p w:rsidR="00C9320E" w:rsidRPr="00BA1B8E" w:rsidRDefault="00C9320E" w:rsidP="00C9320E">
      <w:p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Complaints &amp; grievances can be made via the School’s </w:t>
      </w:r>
      <w:r w:rsidRPr="00BA1B8E">
        <w:rPr>
          <w:rFonts w:ascii="Arial" w:hAnsi="Arial" w:cs="Arial"/>
          <w:i/>
          <w:color w:val="000000" w:themeColor="text1"/>
          <w:sz w:val="21"/>
          <w:szCs w:val="21"/>
        </w:rPr>
        <w:t>Formal Complaints Form</w:t>
      </w:r>
      <w:r w:rsidRPr="00BA1B8E">
        <w:rPr>
          <w:rFonts w:ascii="Arial" w:hAnsi="Arial" w:cs="Arial"/>
          <w:color w:val="000000" w:themeColor="text1"/>
          <w:sz w:val="21"/>
          <w:szCs w:val="21"/>
        </w:rPr>
        <w:t xml:space="preserve"> located on the school’s website.</w:t>
      </w:r>
    </w:p>
    <w:p w:rsidR="00C9320E" w:rsidRPr="00BA1B8E" w:rsidRDefault="00C9320E" w:rsidP="00C9320E">
      <w:pPr>
        <w:spacing w:line="276" w:lineRule="auto"/>
        <w:rPr>
          <w:rFonts w:ascii="Arial" w:hAnsi="Arial" w:cs="Arial"/>
          <w:color w:val="000000" w:themeColor="text1"/>
          <w:sz w:val="21"/>
          <w:szCs w:val="21"/>
        </w:rPr>
      </w:pPr>
    </w:p>
    <w:p w:rsidR="006C5F58" w:rsidRPr="00BA1B8E" w:rsidRDefault="008F2A3E" w:rsidP="00DB6A49">
      <w:pPr>
        <w:pStyle w:val="ListParagraph"/>
        <w:spacing w:line="276" w:lineRule="auto"/>
        <w:ind w:left="0"/>
        <w:rPr>
          <w:rFonts w:ascii="Arial" w:hAnsi="Arial" w:cs="Arial"/>
          <w:color w:val="000000" w:themeColor="text1"/>
          <w:sz w:val="21"/>
          <w:szCs w:val="21"/>
        </w:rPr>
      </w:pPr>
      <w:r>
        <w:rPr>
          <w:rFonts w:ascii="Arial" w:hAnsi="Arial" w:cs="Arial"/>
          <w:color w:val="000000" w:themeColor="text1"/>
          <w:sz w:val="21"/>
          <w:szCs w:val="21"/>
        </w:rPr>
        <w:t>St Vincent De Paul</w:t>
      </w:r>
      <w:r w:rsidR="006C5F58" w:rsidRPr="00BA1B8E">
        <w:rPr>
          <w:rFonts w:ascii="Arial" w:hAnsi="Arial" w:cs="Arial"/>
          <w:color w:val="000000" w:themeColor="text1"/>
          <w:sz w:val="21"/>
          <w:szCs w:val="21"/>
        </w:rPr>
        <w:t xml:space="preserve"> Primary School </w:t>
      </w:r>
      <w:r w:rsidR="006C5F58" w:rsidRPr="00BA1B8E">
        <w:rPr>
          <w:rFonts w:ascii="Arial" w:hAnsi="Arial" w:cs="Arial"/>
          <w:color w:val="000000" w:themeColor="text1"/>
          <w:sz w:val="21"/>
          <w:szCs w:val="21"/>
          <w:u w:val="single"/>
        </w:rPr>
        <w:t>will not tolerate</w:t>
      </w:r>
      <w:r w:rsidR="006C5F58" w:rsidRPr="00BA1B8E">
        <w:rPr>
          <w:rFonts w:ascii="Arial" w:hAnsi="Arial" w:cs="Arial"/>
          <w:color w:val="000000" w:themeColor="text1"/>
          <w:sz w:val="21"/>
          <w:szCs w:val="21"/>
        </w:rPr>
        <w:t xml:space="preserve"> parents who approach children from other families with a sc</w:t>
      </w:r>
      <w:r w:rsidR="00A37506" w:rsidRPr="00BA1B8E">
        <w:rPr>
          <w:rFonts w:ascii="Arial" w:hAnsi="Arial" w:cs="Arial"/>
          <w:color w:val="000000" w:themeColor="text1"/>
          <w:sz w:val="21"/>
          <w:szCs w:val="21"/>
        </w:rPr>
        <w:t>hool related complai</w:t>
      </w:r>
      <w:r w:rsidR="006C5F58" w:rsidRPr="00BA1B8E">
        <w:rPr>
          <w:rFonts w:ascii="Arial" w:hAnsi="Arial" w:cs="Arial"/>
          <w:color w:val="000000" w:themeColor="text1"/>
          <w:sz w:val="21"/>
          <w:szCs w:val="21"/>
        </w:rPr>
        <w:t>nt. In the interests of safety and respect for all within the school community, parents must bring their concerns or complaints to the relevant Staff Member, or the Principal to ensure that an appropriate resolution can be achieved</w:t>
      </w:r>
      <w:r w:rsidR="001F5106" w:rsidRPr="00BA1B8E">
        <w:rPr>
          <w:rFonts w:ascii="Arial" w:hAnsi="Arial" w:cs="Arial"/>
          <w:color w:val="000000" w:themeColor="text1"/>
          <w:sz w:val="21"/>
          <w:szCs w:val="21"/>
        </w:rPr>
        <w:t>.</w:t>
      </w:r>
    </w:p>
    <w:p w:rsidR="006C5F58" w:rsidRPr="00BA1B8E" w:rsidRDefault="006C5F58" w:rsidP="00DB6A49">
      <w:pPr>
        <w:pStyle w:val="ListParagraph"/>
        <w:spacing w:line="276" w:lineRule="auto"/>
        <w:ind w:left="0"/>
        <w:rPr>
          <w:rFonts w:ascii="Arial" w:hAnsi="Arial" w:cs="Arial"/>
          <w:color w:val="000000" w:themeColor="text1"/>
          <w:sz w:val="21"/>
          <w:szCs w:val="21"/>
        </w:rPr>
      </w:pPr>
    </w:p>
    <w:p w:rsidR="006C5F58" w:rsidRPr="00BA1B8E" w:rsidRDefault="00426093" w:rsidP="00DB6A49">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 xml:space="preserve">Initial Response </w:t>
      </w:r>
      <w:r w:rsidR="00F019C3" w:rsidRPr="00BA1B8E">
        <w:rPr>
          <w:rFonts w:ascii="Arial" w:hAnsi="Arial" w:cs="Arial"/>
          <w:color w:val="000000" w:themeColor="text1"/>
          <w:sz w:val="21"/>
          <w:szCs w:val="21"/>
          <w:u w:val="single"/>
        </w:rPr>
        <w:t>to</w:t>
      </w:r>
      <w:r w:rsidR="006C5F58" w:rsidRPr="00BA1B8E">
        <w:rPr>
          <w:rFonts w:ascii="Arial" w:hAnsi="Arial" w:cs="Arial"/>
          <w:color w:val="000000" w:themeColor="text1"/>
          <w:sz w:val="21"/>
          <w:szCs w:val="21"/>
          <w:u w:val="single"/>
        </w:rPr>
        <w:t xml:space="preserve"> Complaints: </w:t>
      </w:r>
    </w:p>
    <w:p w:rsidR="006C5F58" w:rsidRPr="00BA1B8E" w:rsidRDefault="008F2A3E" w:rsidP="00DB6A49">
      <w:pPr>
        <w:pStyle w:val="ListParagraph"/>
        <w:spacing w:line="276" w:lineRule="auto"/>
        <w:ind w:left="0"/>
        <w:rPr>
          <w:rFonts w:ascii="Arial" w:hAnsi="Arial" w:cs="Arial"/>
          <w:color w:val="000000" w:themeColor="text1"/>
          <w:sz w:val="21"/>
          <w:szCs w:val="21"/>
          <w:u w:val="single"/>
        </w:rPr>
      </w:pPr>
      <w:r>
        <w:rPr>
          <w:rFonts w:ascii="Arial" w:hAnsi="Arial" w:cs="Arial"/>
          <w:color w:val="000000" w:themeColor="text1"/>
          <w:sz w:val="21"/>
          <w:szCs w:val="21"/>
        </w:rPr>
        <w:t>St Vincent De Paul</w:t>
      </w:r>
      <w:r w:rsidR="006C5F58" w:rsidRPr="00BA1B8E">
        <w:rPr>
          <w:rFonts w:ascii="Arial" w:hAnsi="Arial" w:cs="Arial"/>
          <w:color w:val="000000" w:themeColor="text1"/>
          <w:sz w:val="21"/>
          <w:szCs w:val="21"/>
        </w:rPr>
        <w:t xml:space="preserve"> Primary School will make all reasonable efforts to promptly respond and resolve complaints made by any member of the school community.</w:t>
      </w:r>
    </w:p>
    <w:p w:rsidR="00603056" w:rsidRPr="00BA1B8E" w:rsidRDefault="006C5F58" w:rsidP="00DB6A49">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 xml:space="preserve">  </w:t>
      </w:r>
    </w:p>
    <w:p w:rsidR="002300C1" w:rsidRPr="00BA1B8E" w:rsidRDefault="00A37506" w:rsidP="00DB6A49">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Upon receipt of a complai</w:t>
      </w:r>
      <w:r w:rsidR="002300C1" w:rsidRPr="00BA1B8E">
        <w:rPr>
          <w:rFonts w:ascii="Arial" w:hAnsi="Arial" w:cs="Arial"/>
          <w:color w:val="000000" w:themeColor="text1"/>
          <w:sz w:val="21"/>
          <w:szCs w:val="21"/>
        </w:rPr>
        <w:t xml:space="preserve">nt </w:t>
      </w:r>
      <w:r w:rsidR="00445670" w:rsidRPr="00BA1B8E">
        <w:rPr>
          <w:rFonts w:ascii="Arial" w:hAnsi="Arial" w:cs="Arial"/>
          <w:color w:val="000000" w:themeColor="text1"/>
          <w:sz w:val="21"/>
          <w:szCs w:val="21"/>
        </w:rPr>
        <w:t xml:space="preserve">of a </w:t>
      </w:r>
      <w:r w:rsidR="00445670" w:rsidRPr="00BA1B8E">
        <w:rPr>
          <w:rFonts w:ascii="Arial" w:hAnsi="Arial" w:cs="Arial"/>
          <w:color w:val="000000" w:themeColor="text1"/>
          <w:sz w:val="21"/>
          <w:szCs w:val="21"/>
          <w:u w:val="single"/>
        </w:rPr>
        <w:t>serious nature</w:t>
      </w:r>
      <w:r w:rsidR="00445670" w:rsidRPr="00BA1B8E">
        <w:rPr>
          <w:rFonts w:ascii="Arial" w:hAnsi="Arial" w:cs="Arial"/>
          <w:color w:val="000000" w:themeColor="text1"/>
          <w:sz w:val="21"/>
          <w:szCs w:val="21"/>
        </w:rPr>
        <w:t xml:space="preserve"> (</w:t>
      </w:r>
      <w:r w:rsidR="001F5106" w:rsidRPr="00BA1B8E">
        <w:rPr>
          <w:rFonts w:ascii="Arial" w:hAnsi="Arial" w:cs="Arial"/>
          <w:color w:val="000000" w:themeColor="text1"/>
          <w:sz w:val="21"/>
          <w:szCs w:val="21"/>
        </w:rPr>
        <w:t xml:space="preserve">those </w:t>
      </w:r>
      <w:r w:rsidR="00445670" w:rsidRPr="00BA1B8E">
        <w:rPr>
          <w:rFonts w:ascii="Arial" w:hAnsi="Arial" w:cs="Arial"/>
          <w:color w:val="000000" w:themeColor="text1"/>
          <w:sz w:val="21"/>
          <w:szCs w:val="21"/>
        </w:rPr>
        <w:t xml:space="preserve">that require </w:t>
      </w:r>
      <w:r w:rsidR="00D04358" w:rsidRPr="00BA1B8E">
        <w:rPr>
          <w:rFonts w:ascii="Arial" w:hAnsi="Arial" w:cs="Arial"/>
          <w:color w:val="000000" w:themeColor="text1"/>
          <w:sz w:val="21"/>
          <w:szCs w:val="21"/>
        </w:rPr>
        <w:t xml:space="preserve">intervention or </w:t>
      </w:r>
      <w:r w:rsidR="00445670" w:rsidRPr="00BA1B8E">
        <w:rPr>
          <w:rFonts w:ascii="Arial" w:hAnsi="Arial" w:cs="Arial"/>
          <w:color w:val="000000" w:themeColor="text1"/>
          <w:sz w:val="21"/>
          <w:szCs w:val="21"/>
        </w:rPr>
        <w:t xml:space="preserve">investigation), </w:t>
      </w:r>
      <w:r w:rsidR="002300C1" w:rsidRPr="00BA1B8E">
        <w:rPr>
          <w:rFonts w:ascii="Arial" w:hAnsi="Arial" w:cs="Arial"/>
          <w:color w:val="000000" w:themeColor="text1"/>
          <w:sz w:val="21"/>
          <w:szCs w:val="21"/>
        </w:rPr>
        <w:t>the school will</w:t>
      </w:r>
      <w:r w:rsidR="00445670" w:rsidRPr="00BA1B8E">
        <w:rPr>
          <w:rFonts w:ascii="Arial" w:hAnsi="Arial" w:cs="Arial"/>
          <w:color w:val="000000" w:themeColor="text1"/>
          <w:sz w:val="21"/>
          <w:szCs w:val="21"/>
        </w:rPr>
        <w:t xml:space="preserve"> document</w:t>
      </w:r>
      <w:r w:rsidR="002300C1" w:rsidRPr="00BA1B8E">
        <w:rPr>
          <w:rFonts w:ascii="Arial" w:hAnsi="Arial" w:cs="Arial"/>
          <w:color w:val="000000" w:themeColor="text1"/>
          <w:sz w:val="21"/>
          <w:szCs w:val="21"/>
        </w:rPr>
        <w:t>:</w:t>
      </w:r>
    </w:p>
    <w:p w:rsidR="00445670" w:rsidRPr="00BA1B8E" w:rsidRDefault="00445670" w:rsidP="00BF1BF6">
      <w:pPr>
        <w:pStyle w:val="ListParagraph"/>
        <w:numPr>
          <w:ilvl w:val="0"/>
          <w:numId w:val="7"/>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Name and contact details of the person with a concern or complaint;</w:t>
      </w:r>
    </w:p>
    <w:p w:rsidR="00445670" w:rsidRPr="00BA1B8E" w:rsidRDefault="00445670" w:rsidP="00BF1BF6">
      <w:pPr>
        <w:pStyle w:val="ListParagraph"/>
        <w:numPr>
          <w:ilvl w:val="0"/>
          <w:numId w:val="7"/>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The date the concern was expressed or complaint made;</w:t>
      </w:r>
    </w:p>
    <w:p w:rsidR="00445670" w:rsidRPr="00BA1B8E" w:rsidRDefault="00445670" w:rsidP="00BF1BF6">
      <w:pPr>
        <w:pStyle w:val="ListParagraph"/>
        <w:numPr>
          <w:ilvl w:val="0"/>
          <w:numId w:val="7"/>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The form in which the concern or complaint was received (such as face-to-face, by telephone, in writing, by email);</w:t>
      </w:r>
    </w:p>
    <w:p w:rsidR="00445670" w:rsidRPr="00BA1B8E" w:rsidRDefault="00445670" w:rsidP="00BF1BF6">
      <w:pPr>
        <w:pStyle w:val="ListParagraph"/>
        <w:numPr>
          <w:ilvl w:val="0"/>
          <w:numId w:val="7"/>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A brief description of the concern or complaint;</w:t>
      </w:r>
    </w:p>
    <w:p w:rsidR="00445670" w:rsidRPr="00BA1B8E" w:rsidRDefault="00445670" w:rsidP="00BF1BF6">
      <w:pPr>
        <w:pStyle w:val="ListParagraph"/>
        <w:numPr>
          <w:ilvl w:val="0"/>
          <w:numId w:val="7"/>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Any recommendations for future improvement in the school’s policy or procedures.</w:t>
      </w:r>
    </w:p>
    <w:p w:rsidR="00445670" w:rsidRPr="00BA1B8E" w:rsidRDefault="00445670" w:rsidP="00445670">
      <w:pPr>
        <w:pStyle w:val="ListParagraph"/>
        <w:spacing w:line="276" w:lineRule="auto"/>
        <w:ind w:left="709"/>
        <w:rPr>
          <w:rFonts w:ascii="Arial" w:hAnsi="Arial" w:cs="Arial"/>
          <w:color w:val="000000" w:themeColor="text1"/>
          <w:sz w:val="21"/>
          <w:szCs w:val="21"/>
        </w:rPr>
      </w:pPr>
    </w:p>
    <w:p w:rsidR="00445670" w:rsidRPr="00BA1B8E" w:rsidRDefault="00445670" w:rsidP="00445670">
      <w:p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The School will then:</w:t>
      </w:r>
    </w:p>
    <w:p w:rsidR="00D02C96" w:rsidRPr="00BA1B8E" w:rsidRDefault="00445670" w:rsidP="00BF1BF6">
      <w:pPr>
        <w:pStyle w:val="ListParagraph"/>
        <w:numPr>
          <w:ilvl w:val="0"/>
          <w:numId w:val="9"/>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Promptly </w:t>
      </w:r>
      <w:r w:rsidR="00D02C96" w:rsidRPr="00BA1B8E">
        <w:rPr>
          <w:rFonts w:ascii="Arial" w:hAnsi="Arial" w:cs="Arial"/>
          <w:color w:val="000000" w:themeColor="text1"/>
          <w:sz w:val="21"/>
          <w:szCs w:val="21"/>
        </w:rPr>
        <w:t>acknowledge</w:t>
      </w:r>
      <w:r w:rsidR="002300C1" w:rsidRPr="00BA1B8E">
        <w:rPr>
          <w:rFonts w:ascii="Arial" w:hAnsi="Arial" w:cs="Arial"/>
          <w:color w:val="000000" w:themeColor="text1"/>
          <w:sz w:val="21"/>
          <w:szCs w:val="21"/>
        </w:rPr>
        <w:t xml:space="preserve"> </w:t>
      </w:r>
      <w:r w:rsidR="00D02C96" w:rsidRPr="00BA1B8E">
        <w:rPr>
          <w:rFonts w:ascii="Arial" w:hAnsi="Arial" w:cs="Arial"/>
          <w:color w:val="000000" w:themeColor="text1"/>
          <w:sz w:val="21"/>
          <w:szCs w:val="21"/>
        </w:rPr>
        <w:t xml:space="preserve">receipt of the </w:t>
      </w:r>
      <w:r w:rsidR="003F3DD4" w:rsidRPr="00BA1B8E">
        <w:rPr>
          <w:rFonts w:ascii="Arial" w:hAnsi="Arial" w:cs="Arial"/>
          <w:color w:val="000000" w:themeColor="text1"/>
          <w:sz w:val="21"/>
          <w:szCs w:val="21"/>
        </w:rPr>
        <w:t>concern or compl</w:t>
      </w:r>
      <w:r w:rsidRPr="00BA1B8E">
        <w:rPr>
          <w:rFonts w:ascii="Arial" w:hAnsi="Arial" w:cs="Arial"/>
          <w:color w:val="000000" w:themeColor="text1"/>
          <w:sz w:val="21"/>
          <w:szCs w:val="21"/>
        </w:rPr>
        <w:t>a</w:t>
      </w:r>
      <w:r w:rsidR="003F3DD4" w:rsidRPr="00BA1B8E">
        <w:rPr>
          <w:rFonts w:ascii="Arial" w:hAnsi="Arial" w:cs="Arial"/>
          <w:color w:val="000000" w:themeColor="text1"/>
          <w:sz w:val="21"/>
          <w:szCs w:val="21"/>
        </w:rPr>
        <w:t>i</w:t>
      </w:r>
      <w:r w:rsidRPr="00BA1B8E">
        <w:rPr>
          <w:rFonts w:ascii="Arial" w:hAnsi="Arial" w:cs="Arial"/>
          <w:color w:val="000000" w:themeColor="text1"/>
          <w:sz w:val="21"/>
          <w:szCs w:val="21"/>
        </w:rPr>
        <w:t>nt either in writing or via email.</w:t>
      </w:r>
    </w:p>
    <w:p w:rsidR="00445670" w:rsidRPr="00BA1B8E" w:rsidRDefault="00A37506" w:rsidP="00BF1BF6">
      <w:pPr>
        <w:pStyle w:val="ListParagraph"/>
        <w:numPr>
          <w:ilvl w:val="0"/>
          <w:numId w:val="8"/>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Establish</w:t>
      </w:r>
      <w:r w:rsidR="00445670" w:rsidRPr="00BA1B8E">
        <w:rPr>
          <w:rFonts w:ascii="Arial" w:hAnsi="Arial" w:cs="Arial"/>
          <w:color w:val="000000" w:themeColor="text1"/>
          <w:sz w:val="21"/>
          <w:szCs w:val="21"/>
        </w:rPr>
        <w:t xml:space="preserve"> a clear timeline for investigating and responding to the complaint and commit to adhering to this timeline.</w:t>
      </w:r>
    </w:p>
    <w:p w:rsidR="00445670" w:rsidRPr="00BA1B8E" w:rsidRDefault="00445670" w:rsidP="00BF1BF6">
      <w:pPr>
        <w:pStyle w:val="ListParagraph"/>
        <w:numPr>
          <w:ilvl w:val="0"/>
          <w:numId w:val="8"/>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Provide the complainant with a copy of the school’s Complaints </w:t>
      </w:r>
      <w:r w:rsidR="00020013" w:rsidRPr="00BA1B8E">
        <w:rPr>
          <w:rFonts w:ascii="Arial" w:hAnsi="Arial" w:cs="Arial"/>
          <w:color w:val="000000" w:themeColor="text1"/>
          <w:sz w:val="21"/>
          <w:szCs w:val="21"/>
        </w:rPr>
        <w:t>&amp; Grievances Policy</w:t>
      </w:r>
      <w:r w:rsidRPr="00BA1B8E">
        <w:rPr>
          <w:rFonts w:ascii="Arial" w:hAnsi="Arial" w:cs="Arial"/>
          <w:color w:val="000000" w:themeColor="text1"/>
          <w:sz w:val="21"/>
          <w:szCs w:val="21"/>
        </w:rPr>
        <w:t xml:space="preserve"> in order to establish clear expectations. This may also be accessed via the school’s website.</w:t>
      </w:r>
    </w:p>
    <w:p w:rsidR="00445670" w:rsidRPr="00BA1B8E" w:rsidRDefault="00445670" w:rsidP="00445670">
      <w:pPr>
        <w:spacing w:line="276" w:lineRule="auto"/>
        <w:rPr>
          <w:rFonts w:ascii="Arial" w:hAnsi="Arial" w:cs="Arial"/>
          <w:color w:val="000000" w:themeColor="text1"/>
          <w:sz w:val="21"/>
          <w:szCs w:val="21"/>
        </w:rPr>
      </w:pPr>
    </w:p>
    <w:p w:rsidR="001F5106" w:rsidRPr="00BA1B8E" w:rsidRDefault="001F5106" w:rsidP="001F5106">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Upon</w:t>
      </w:r>
      <w:r w:rsidR="00A37506" w:rsidRPr="00BA1B8E">
        <w:rPr>
          <w:rFonts w:ascii="Arial" w:hAnsi="Arial" w:cs="Arial"/>
          <w:color w:val="000000" w:themeColor="text1"/>
          <w:sz w:val="21"/>
          <w:szCs w:val="21"/>
        </w:rPr>
        <w:t xml:space="preserve"> receipt of a concern or complai</w:t>
      </w:r>
      <w:r w:rsidRPr="00BA1B8E">
        <w:rPr>
          <w:rFonts w:ascii="Arial" w:hAnsi="Arial" w:cs="Arial"/>
          <w:color w:val="000000" w:themeColor="text1"/>
          <w:sz w:val="21"/>
          <w:szCs w:val="21"/>
        </w:rPr>
        <w:t xml:space="preserve">nt of a </w:t>
      </w:r>
      <w:r w:rsidRPr="00BA1B8E">
        <w:rPr>
          <w:rFonts w:ascii="Arial" w:hAnsi="Arial" w:cs="Arial"/>
          <w:color w:val="000000" w:themeColor="text1"/>
          <w:sz w:val="21"/>
          <w:szCs w:val="21"/>
          <w:u w:val="single"/>
        </w:rPr>
        <w:t>less serious nature</w:t>
      </w:r>
      <w:r w:rsidRPr="00BA1B8E">
        <w:rPr>
          <w:rFonts w:ascii="Arial" w:hAnsi="Arial" w:cs="Arial"/>
          <w:color w:val="000000" w:themeColor="text1"/>
          <w:sz w:val="21"/>
          <w:szCs w:val="21"/>
        </w:rPr>
        <w:t xml:space="preserve"> (those anticipated not </w:t>
      </w:r>
      <w:r w:rsidR="00A37506" w:rsidRPr="00BA1B8E">
        <w:rPr>
          <w:rFonts w:ascii="Arial" w:hAnsi="Arial" w:cs="Arial"/>
          <w:color w:val="000000" w:themeColor="text1"/>
          <w:sz w:val="21"/>
          <w:szCs w:val="21"/>
        </w:rPr>
        <w:t xml:space="preserve">to </w:t>
      </w:r>
      <w:r w:rsidRPr="00BA1B8E">
        <w:rPr>
          <w:rFonts w:ascii="Arial" w:hAnsi="Arial" w:cs="Arial"/>
          <w:color w:val="000000" w:themeColor="text1"/>
          <w:sz w:val="21"/>
          <w:szCs w:val="21"/>
        </w:rPr>
        <w:t xml:space="preserve">require </w:t>
      </w:r>
      <w:r w:rsidR="00D04358" w:rsidRPr="00BA1B8E">
        <w:rPr>
          <w:rFonts w:ascii="Arial" w:hAnsi="Arial" w:cs="Arial"/>
          <w:color w:val="000000" w:themeColor="text1"/>
          <w:sz w:val="21"/>
          <w:szCs w:val="21"/>
        </w:rPr>
        <w:t xml:space="preserve">intervention or </w:t>
      </w:r>
      <w:r w:rsidRPr="00BA1B8E">
        <w:rPr>
          <w:rFonts w:ascii="Arial" w:hAnsi="Arial" w:cs="Arial"/>
          <w:color w:val="000000" w:themeColor="text1"/>
          <w:sz w:val="21"/>
          <w:szCs w:val="21"/>
        </w:rPr>
        <w:t>investigation) the school will:</w:t>
      </w:r>
    </w:p>
    <w:p w:rsidR="00D02C96" w:rsidRPr="00BA1B8E" w:rsidRDefault="001F5106" w:rsidP="00BF1BF6">
      <w:pPr>
        <w:pStyle w:val="ListParagraph"/>
        <w:numPr>
          <w:ilvl w:val="0"/>
          <w:numId w:val="10"/>
        </w:num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Acknowledge r</w:t>
      </w:r>
      <w:r w:rsidR="00A37506" w:rsidRPr="00BA1B8E">
        <w:rPr>
          <w:rFonts w:ascii="Arial" w:hAnsi="Arial" w:cs="Arial"/>
          <w:color w:val="000000" w:themeColor="text1"/>
          <w:sz w:val="21"/>
          <w:szCs w:val="21"/>
        </w:rPr>
        <w:t>eceipt of the concern or complai</w:t>
      </w:r>
      <w:r w:rsidRPr="00BA1B8E">
        <w:rPr>
          <w:rFonts w:ascii="Arial" w:hAnsi="Arial" w:cs="Arial"/>
          <w:color w:val="000000" w:themeColor="text1"/>
          <w:sz w:val="21"/>
          <w:szCs w:val="21"/>
        </w:rPr>
        <w:t>nt</w:t>
      </w:r>
      <w:r w:rsidR="00D02C96" w:rsidRPr="00BA1B8E">
        <w:rPr>
          <w:rFonts w:ascii="Arial" w:hAnsi="Arial" w:cs="Arial"/>
          <w:color w:val="000000" w:themeColor="text1"/>
          <w:sz w:val="21"/>
          <w:szCs w:val="21"/>
        </w:rPr>
        <w:t xml:space="preserve"> verbally and </w:t>
      </w:r>
      <w:r w:rsidRPr="00BA1B8E">
        <w:rPr>
          <w:rFonts w:ascii="Arial" w:hAnsi="Arial" w:cs="Arial"/>
          <w:color w:val="000000" w:themeColor="text1"/>
          <w:sz w:val="21"/>
          <w:szCs w:val="21"/>
        </w:rPr>
        <w:t xml:space="preserve">will commit to </w:t>
      </w:r>
      <w:r w:rsidR="00F019C3" w:rsidRPr="00BA1B8E">
        <w:rPr>
          <w:rFonts w:ascii="Arial" w:hAnsi="Arial" w:cs="Arial"/>
          <w:color w:val="000000" w:themeColor="text1"/>
          <w:sz w:val="21"/>
          <w:szCs w:val="21"/>
        </w:rPr>
        <w:t xml:space="preserve">providing a prompt response to the complainant with possible resolutions.  </w:t>
      </w:r>
    </w:p>
    <w:p w:rsidR="00C8208B" w:rsidRPr="00BA1B8E" w:rsidRDefault="00C8208B" w:rsidP="00D64148">
      <w:pPr>
        <w:pStyle w:val="ListParagraph"/>
        <w:spacing w:line="276" w:lineRule="auto"/>
        <w:ind w:left="0"/>
        <w:rPr>
          <w:rFonts w:ascii="Arial" w:hAnsi="Arial" w:cs="Arial"/>
          <w:color w:val="000000" w:themeColor="text1"/>
          <w:sz w:val="21"/>
          <w:szCs w:val="21"/>
        </w:rPr>
      </w:pPr>
    </w:p>
    <w:p w:rsidR="006B6C0C" w:rsidRPr="00BA1B8E" w:rsidRDefault="006B6C0C" w:rsidP="006B6C0C">
      <w:pPr>
        <w:spacing w:line="276" w:lineRule="auto"/>
        <w:rPr>
          <w:rFonts w:ascii="Arial" w:hAnsi="Arial" w:cs="Arial"/>
          <w:color w:val="000000" w:themeColor="text1"/>
          <w:sz w:val="21"/>
          <w:szCs w:val="21"/>
        </w:rPr>
      </w:pPr>
    </w:p>
    <w:p w:rsidR="00C8208B" w:rsidRPr="00BA1B8E" w:rsidRDefault="005953B8" w:rsidP="00D64148">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Addressing</w:t>
      </w:r>
      <w:r w:rsidR="00D04358" w:rsidRPr="00BA1B8E">
        <w:rPr>
          <w:rFonts w:ascii="Arial" w:hAnsi="Arial" w:cs="Arial"/>
          <w:color w:val="000000" w:themeColor="text1"/>
          <w:sz w:val="21"/>
          <w:szCs w:val="21"/>
          <w:u w:val="single"/>
        </w:rPr>
        <w:t xml:space="preserve"> Complaints:</w:t>
      </w:r>
    </w:p>
    <w:p w:rsidR="00D04358" w:rsidRPr="00BA1B8E" w:rsidRDefault="008F2A3E" w:rsidP="00D04358">
      <w:pPr>
        <w:pStyle w:val="ListParagraph"/>
        <w:spacing w:line="276" w:lineRule="auto"/>
        <w:ind w:left="0"/>
        <w:rPr>
          <w:rFonts w:ascii="Arial" w:hAnsi="Arial" w:cs="Arial"/>
          <w:color w:val="000000" w:themeColor="text1"/>
          <w:sz w:val="21"/>
          <w:szCs w:val="21"/>
        </w:rPr>
      </w:pPr>
      <w:r>
        <w:rPr>
          <w:rFonts w:ascii="Arial" w:hAnsi="Arial" w:cs="Arial"/>
          <w:color w:val="000000" w:themeColor="text1"/>
          <w:sz w:val="21"/>
          <w:szCs w:val="21"/>
        </w:rPr>
        <w:t>St Vincent De Paul</w:t>
      </w:r>
      <w:r w:rsidR="00D04358" w:rsidRPr="00BA1B8E">
        <w:rPr>
          <w:rFonts w:ascii="Arial" w:hAnsi="Arial" w:cs="Arial"/>
          <w:color w:val="000000" w:themeColor="text1"/>
          <w:sz w:val="21"/>
          <w:szCs w:val="21"/>
        </w:rPr>
        <w:t xml:space="preserve"> Primary School may choose to consider either an informal or more formal approach to addressing complaints. The school will generally, in</w:t>
      </w:r>
      <w:r w:rsidR="00A37506" w:rsidRPr="00BA1B8E">
        <w:rPr>
          <w:rFonts w:ascii="Arial" w:hAnsi="Arial" w:cs="Arial"/>
          <w:color w:val="000000" w:themeColor="text1"/>
          <w:sz w:val="21"/>
          <w:szCs w:val="21"/>
        </w:rPr>
        <w:t xml:space="preserve"> the first instance, choose an </w:t>
      </w:r>
      <w:r w:rsidR="00D04358" w:rsidRPr="00BA1B8E">
        <w:rPr>
          <w:rFonts w:ascii="Arial" w:hAnsi="Arial" w:cs="Arial"/>
          <w:color w:val="000000" w:themeColor="text1"/>
          <w:sz w:val="21"/>
          <w:szCs w:val="21"/>
        </w:rPr>
        <w:t>informal approach as it may prevent the escalation of a minor dispute to a more serious complaint.</w:t>
      </w:r>
    </w:p>
    <w:p w:rsidR="00D04358" w:rsidRPr="00BA1B8E" w:rsidRDefault="00D04358" w:rsidP="00D04358">
      <w:pPr>
        <w:pStyle w:val="ListParagraph"/>
        <w:spacing w:line="276" w:lineRule="auto"/>
        <w:ind w:left="0"/>
        <w:rPr>
          <w:rFonts w:ascii="Arial" w:hAnsi="Arial" w:cs="Arial"/>
          <w:color w:val="000000" w:themeColor="text1"/>
          <w:sz w:val="21"/>
          <w:szCs w:val="21"/>
        </w:rPr>
      </w:pPr>
    </w:p>
    <w:p w:rsidR="00D04358" w:rsidRPr="00BA1B8E" w:rsidRDefault="00D04358" w:rsidP="00D04358">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Informal Options:</w:t>
      </w:r>
    </w:p>
    <w:p w:rsidR="00D04358" w:rsidRPr="00BA1B8E" w:rsidRDefault="00D04358" w:rsidP="00D0435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The following informal options could be considered:</w:t>
      </w:r>
    </w:p>
    <w:p w:rsidR="00D04358" w:rsidRPr="00BA1B8E" w:rsidRDefault="00D04358" w:rsidP="00BF1BF6">
      <w:pPr>
        <w:pStyle w:val="ListParagraph"/>
        <w:numPr>
          <w:ilvl w:val="0"/>
          <w:numId w:val="11"/>
        </w:numPr>
        <w:spacing w:line="276" w:lineRule="auto"/>
        <w:rPr>
          <w:rFonts w:ascii="Arial" w:hAnsi="Arial" w:cs="Arial"/>
          <w:color w:val="000000" w:themeColor="text1"/>
          <w:sz w:val="21"/>
          <w:szCs w:val="21"/>
        </w:rPr>
      </w:pPr>
      <w:r w:rsidRPr="00BA1B8E">
        <w:rPr>
          <w:rFonts w:ascii="Arial" w:hAnsi="Arial" w:cs="Arial"/>
          <w:b/>
          <w:color w:val="000000" w:themeColor="text1"/>
          <w:sz w:val="21"/>
          <w:szCs w:val="21"/>
        </w:rPr>
        <w:lastRenderedPageBreak/>
        <w:t>Self-resolution</w:t>
      </w:r>
      <w:r w:rsidRPr="00BA1B8E">
        <w:rPr>
          <w:rFonts w:ascii="Arial" w:hAnsi="Arial" w:cs="Arial"/>
          <w:color w:val="000000" w:themeColor="text1"/>
          <w:sz w:val="21"/>
          <w:szCs w:val="21"/>
        </w:rPr>
        <w:t xml:space="preserve"> – The parties themselves may resolve concerns in open discussion with the provision of relevant information or the clarification of issues. This option involves reflection and conversations respectful of each person’s needs in the school.</w:t>
      </w:r>
    </w:p>
    <w:p w:rsidR="00D04358" w:rsidRPr="00BA1B8E" w:rsidRDefault="00D04358" w:rsidP="00BF1BF6">
      <w:pPr>
        <w:pStyle w:val="ListParagraph"/>
        <w:numPr>
          <w:ilvl w:val="0"/>
          <w:numId w:val="11"/>
        </w:numPr>
        <w:spacing w:line="276" w:lineRule="auto"/>
        <w:rPr>
          <w:rFonts w:ascii="Arial" w:hAnsi="Arial" w:cs="Arial"/>
          <w:color w:val="000000" w:themeColor="text1"/>
          <w:sz w:val="21"/>
          <w:szCs w:val="21"/>
        </w:rPr>
      </w:pPr>
      <w:r w:rsidRPr="00BA1B8E">
        <w:rPr>
          <w:rFonts w:ascii="Arial" w:hAnsi="Arial" w:cs="Arial"/>
          <w:b/>
          <w:color w:val="000000" w:themeColor="text1"/>
          <w:sz w:val="21"/>
          <w:szCs w:val="21"/>
        </w:rPr>
        <w:t>Supported self-resolution</w:t>
      </w:r>
      <w:r w:rsidRPr="00BA1B8E">
        <w:rPr>
          <w:rFonts w:ascii="Arial" w:hAnsi="Arial" w:cs="Arial"/>
          <w:color w:val="000000" w:themeColor="text1"/>
          <w:sz w:val="21"/>
          <w:szCs w:val="21"/>
        </w:rPr>
        <w:t xml:space="preserve"> – The parties may be assisted to resolve a possible misunderstanding, miscommunication or lack of clarity about the issue in question by a support person such as the Principal, a member of the Leadership Team, a colleague, or counsellor providing professional advice or support.</w:t>
      </w:r>
    </w:p>
    <w:p w:rsidR="00D04358" w:rsidRPr="00BA1B8E" w:rsidRDefault="00D04358" w:rsidP="00D04358">
      <w:pPr>
        <w:pStyle w:val="ListParagraph"/>
        <w:spacing w:line="276" w:lineRule="auto"/>
        <w:ind w:left="0"/>
        <w:rPr>
          <w:rFonts w:ascii="Arial" w:hAnsi="Arial" w:cs="Arial"/>
          <w:color w:val="000000" w:themeColor="text1"/>
          <w:sz w:val="21"/>
          <w:szCs w:val="21"/>
        </w:rPr>
      </w:pPr>
    </w:p>
    <w:p w:rsidR="005953B8" w:rsidRPr="00BA1B8E" w:rsidRDefault="005953B8" w:rsidP="00D04358">
      <w:pPr>
        <w:pStyle w:val="ListParagraph"/>
        <w:spacing w:line="276" w:lineRule="auto"/>
        <w:ind w:left="0"/>
        <w:rPr>
          <w:rFonts w:ascii="Arial" w:hAnsi="Arial" w:cs="Arial"/>
          <w:color w:val="000000" w:themeColor="text1"/>
          <w:sz w:val="21"/>
          <w:szCs w:val="21"/>
        </w:rPr>
      </w:pPr>
    </w:p>
    <w:p w:rsidR="005953B8" w:rsidRPr="00BA1B8E" w:rsidRDefault="005953B8" w:rsidP="00D04358">
      <w:pPr>
        <w:pStyle w:val="ListParagraph"/>
        <w:spacing w:line="276" w:lineRule="auto"/>
        <w:ind w:left="0"/>
        <w:rPr>
          <w:rFonts w:ascii="Arial" w:hAnsi="Arial" w:cs="Arial"/>
          <w:color w:val="000000" w:themeColor="text1"/>
          <w:sz w:val="21"/>
          <w:szCs w:val="21"/>
        </w:rPr>
      </w:pPr>
    </w:p>
    <w:p w:rsidR="00D04358" w:rsidRPr="00BA1B8E" w:rsidRDefault="00D04358" w:rsidP="00D04358">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Formal Options:</w:t>
      </w:r>
    </w:p>
    <w:p w:rsidR="00D04358" w:rsidRPr="00BA1B8E" w:rsidRDefault="00D04358" w:rsidP="00D0435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In circumstances where no mutually acceptable resolution to the matter is reached through informal resolution, or in cases where the matter is considered to be serious, formal procedures can include:</w:t>
      </w:r>
    </w:p>
    <w:p w:rsidR="00D04358" w:rsidRPr="00BA1B8E" w:rsidRDefault="00D04358" w:rsidP="00BF1BF6">
      <w:pPr>
        <w:pStyle w:val="ListParagraph"/>
        <w:numPr>
          <w:ilvl w:val="0"/>
          <w:numId w:val="12"/>
        </w:numPr>
        <w:spacing w:line="276" w:lineRule="auto"/>
        <w:rPr>
          <w:rFonts w:ascii="Arial" w:hAnsi="Arial" w:cs="Arial"/>
          <w:color w:val="000000" w:themeColor="text1"/>
          <w:sz w:val="21"/>
          <w:szCs w:val="21"/>
        </w:rPr>
      </w:pPr>
      <w:r w:rsidRPr="00BA1B8E">
        <w:rPr>
          <w:rFonts w:ascii="Arial" w:hAnsi="Arial" w:cs="Arial"/>
          <w:b/>
          <w:color w:val="000000" w:themeColor="text1"/>
          <w:sz w:val="21"/>
          <w:szCs w:val="21"/>
        </w:rPr>
        <w:t xml:space="preserve">Intervention </w:t>
      </w:r>
      <w:r w:rsidRPr="00BA1B8E">
        <w:rPr>
          <w:rFonts w:ascii="Arial" w:hAnsi="Arial" w:cs="Arial"/>
          <w:color w:val="000000" w:themeColor="text1"/>
          <w:sz w:val="21"/>
          <w:szCs w:val="21"/>
        </w:rPr>
        <w:t>– The principal may meet with the party, or parties separately or jointly. If this does</w:t>
      </w:r>
      <w:r w:rsidR="005953B8" w:rsidRPr="00BA1B8E">
        <w:rPr>
          <w:rFonts w:ascii="Arial" w:hAnsi="Arial" w:cs="Arial"/>
          <w:color w:val="000000" w:themeColor="text1"/>
          <w:sz w:val="21"/>
          <w:szCs w:val="21"/>
        </w:rPr>
        <w:t xml:space="preserve"> </w:t>
      </w:r>
      <w:r w:rsidRPr="00BA1B8E">
        <w:rPr>
          <w:rFonts w:ascii="Arial" w:hAnsi="Arial" w:cs="Arial"/>
          <w:color w:val="000000" w:themeColor="text1"/>
          <w:sz w:val="21"/>
          <w:szCs w:val="21"/>
        </w:rPr>
        <w:t>not resolve the issue then the principal makes a decision and notifies the parties of that decision.</w:t>
      </w:r>
    </w:p>
    <w:p w:rsidR="005953B8" w:rsidRPr="00BA1B8E" w:rsidRDefault="005953B8" w:rsidP="00BF1BF6">
      <w:pPr>
        <w:pStyle w:val="ListParagraph"/>
        <w:numPr>
          <w:ilvl w:val="0"/>
          <w:numId w:val="12"/>
        </w:numPr>
        <w:spacing w:line="276" w:lineRule="auto"/>
        <w:rPr>
          <w:rFonts w:ascii="Arial" w:hAnsi="Arial" w:cs="Arial"/>
          <w:color w:val="000000" w:themeColor="text1"/>
          <w:sz w:val="21"/>
          <w:szCs w:val="21"/>
        </w:rPr>
      </w:pPr>
      <w:r w:rsidRPr="00BA1B8E">
        <w:rPr>
          <w:rFonts w:ascii="Arial" w:hAnsi="Arial" w:cs="Arial"/>
          <w:b/>
          <w:color w:val="000000" w:themeColor="text1"/>
          <w:sz w:val="21"/>
          <w:szCs w:val="21"/>
        </w:rPr>
        <w:t>Facilitated mediation</w:t>
      </w:r>
      <w:r w:rsidRPr="00BA1B8E">
        <w:rPr>
          <w:rFonts w:ascii="Arial" w:hAnsi="Arial" w:cs="Arial"/>
          <w:color w:val="000000" w:themeColor="text1"/>
          <w:sz w:val="21"/>
          <w:szCs w:val="21"/>
        </w:rPr>
        <w:t xml:space="preserve"> – The parties may be assisted by a facilitator who is trained in mediation to identify issues, explore options and consider alternatives to find a resolution. The facilitator may be an external mediator, the principal, a member of the Leadership Team or a counsellor.</w:t>
      </w:r>
    </w:p>
    <w:p w:rsidR="00D04358" w:rsidRPr="00BA1B8E" w:rsidRDefault="00D04358" w:rsidP="00BF1BF6">
      <w:pPr>
        <w:pStyle w:val="ListParagraph"/>
        <w:numPr>
          <w:ilvl w:val="0"/>
          <w:numId w:val="12"/>
        </w:numPr>
        <w:spacing w:line="276" w:lineRule="auto"/>
        <w:rPr>
          <w:rFonts w:ascii="Arial" w:hAnsi="Arial" w:cs="Arial"/>
          <w:color w:val="000000" w:themeColor="text1"/>
          <w:sz w:val="21"/>
          <w:szCs w:val="21"/>
        </w:rPr>
      </w:pPr>
      <w:r w:rsidRPr="00BA1B8E">
        <w:rPr>
          <w:rFonts w:ascii="Arial" w:hAnsi="Arial" w:cs="Arial"/>
          <w:b/>
          <w:color w:val="000000" w:themeColor="text1"/>
          <w:sz w:val="21"/>
          <w:szCs w:val="21"/>
        </w:rPr>
        <w:t>Investigation</w:t>
      </w:r>
      <w:r w:rsidRPr="00BA1B8E">
        <w:rPr>
          <w:rFonts w:ascii="Arial" w:hAnsi="Arial" w:cs="Arial"/>
          <w:color w:val="000000" w:themeColor="text1"/>
          <w:sz w:val="21"/>
          <w:szCs w:val="21"/>
        </w:rPr>
        <w:t xml:space="preserve"> – A complaint about a person concerning an alleged serious breach of legislation,</w:t>
      </w:r>
      <w:r w:rsidR="005953B8" w:rsidRPr="00BA1B8E">
        <w:rPr>
          <w:rFonts w:ascii="Arial" w:hAnsi="Arial" w:cs="Arial"/>
          <w:color w:val="000000" w:themeColor="text1"/>
          <w:sz w:val="21"/>
          <w:szCs w:val="21"/>
        </w:rPr>
        <w:t xml:space="preserve"> </w:t>
      </w:r>
      <w:r w:rsidRPr="00BA1B8E">
        <w:rPr>
          <w:rFonts w:ascii="Arial" w:hAnsi="Arial" w:cs="Arial"/>
          <w:color w:val="000000" w:themeColor="text1"/>
          <w:sz w:val="21"/>
          <w:szCs w:val="21"/>
        </w:rPr>
        <w:t>school policy or procedure (e.g. student bullying, student drug and alcohol issues) may require</w:t>
      </w:r>
      <w:r w:rsidR="005953B8" w:rsidRPr="00BA1B8E">
        <w:rPr>
          <w:rFonts w:ascii="Arial" w:hAnsi="Arial" w:cs="Arial"/>
          <w:color w:val="000000" w:themeColor="text1"/>
          <w:sz w:val="21"/>
          <w:szCs w:val="21"/>
        </w:rPr>
        <w:t xml:space="preserve"> </w:t>
      </w:r>
      <w:r w:rsidRPr="00BA1B8E">
        <w:rPr>
          <w:rFonts w:ascii="Arial" w:hAnsi="Arial" w:cs="Arial"/>
          <w:color w:val="000000" w:themeColor="text1"/>
          <w:sz w:val="21"/>
          <w:szCs w:val="21"/>
        </w:rPr>
        <w:t>an investigation.</w:t>
      </w:r>
      <w:r w:rsidR="005953B8" w:rsidRPr="00BA1B8E">
        <w:rPr>
          <w:rFonts w:ascii="Arial" w:hAnsi="Arial" w:cs="Arial"/>
          <w:color w:val="000000" w:themeColor="text1"/>
          <w:sz w:val="21"/>
          <w:szCs w:val="21"/>
        </w:rPr>
        <w:t xml:space="preserve"> This may also involve relevant members of the Catholic Education Office.</w:t>
      </w:r>
    </w:p>
    <w:p w:rsidR="00D04358" w:rsidRPr="00BA1B8E" w:rsidRDefault="00D04358" w:rsidP="00D64148">
      <w:pPr>
        <w:pStyle w:val="ListParagraph"/>
        <w:spacing w:line="276" w:lineRule="auto"/>
        <w:ind w:left="0"/>
        <w:rPr>
          <w:rFonts w:ascii="Arial" w:hAnsi="Arial" w:cs="Arial"/>
          <w:color w:val="000000" w:themeColor="text1"/>
          <w:sz w:val="21"/>
          <w:szCs w:val="21"/>
        </w:rPr>
      </w:pPr>
    </w:p>
    <w:p w:rsidR="005953B8" w:rsidRPr="00BA1B8E" w:rsidRDefault="00A37506" w:rsidP="005953B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t>Complai</w:t>
      </w:r>
      <w:r w:rsidR="005953B8" w:rsidRPr="00BA1B8E">
        <w:rPr>
          <w:rFonts w:ascii="Arial" w:hAnsi="Arial" w:cs="Arial"/>
          <w:color w:val="000000" w:themeColor="text1"/>
          <w:sz w:val="21"/>
          <w:szCs w:val="21"/>
          <w:u w:val="single"/>
        </w:rPr>
        <w:t xml:space="preserve">nt </w:t>
      </w:r>
      <w:r w:rsidR="00FB28DA" w:rsidRPr="00BA1B8E">
        <w:rPr>
          <w:rFonts w:ascii="Arial" w:hAnsi="Arial" w:cs="Arial"/>
          <w:color w:val="000000" w:themeColor="text1"/>
          <w:sz w:val="21"/>
          <w:szCs w:val="21"/>
          <w:u w:val="single"/>
        </w:rPr>
        <w:t>Escalation</w:t>
      </w:r>
      <w:r w:rsidR="005953B8" w:rsidRPr="00BA1B8E">
        <w:rPr>
          <w:rFonts w:ascii="Arial" w:hAnsi="Arial" w:cs="Arial"/>
          <w:color w:val="000000" w:themeColor="text1"/>
          <w:sz w:val="21"/>
          <w:szCs w:val="21"/>
          <w:u w:val="single"/>
        </w:rPr>
        <w:t>:</w:t>
      </w:r>
    </w:p>
    <w:p w:rsidR="005953B8" w:rsidRPr="00BA1B8E" w:rsidRDefault="005953B8" w:rsidP="005953B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If a matter cannot be resolved at the school level through formal or informal options, or if the complaint is about the principal of the school, the complainant may be referred to the relevant Catholic Education Office or Regional Office or the relevant governing authority for the complaint to be dealt with in accordance with their complaints policy.</w:t>
      </w:r>
    </w:p>
    <w:p w:rsidR="005953B8" w:rsidRPr="00BA1B8E" w:rsidRDefault="005953B8" w:rsidP="00D64148">
      <w:pPr>
        <w:pStyle w:val="ListParagraph"/>
        <w:spacing w:line="276" w:lineRule="auto"/>
        <w:ind w:left="0"/>
        <w:rPr>
          <w:rFonts w:ascii="Arial" w:hAnsi="Arial" w:cs="Arial"/>
          <w:color w:val="000000" w:themeColor="text1"/>
          <w:sz w:val="21"/>
          <w:szCs w:val="21"/>
          <w:u w:val="single"/>
        </w:rPr>
      </w:pPr>
    </w:p>
    <w:p w:rsidR="005953B8" w:rsidRPr="00BA1B8E" w:rsidRDefault="005953B8" w:rsidP="00D64148">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Compliant Resolution:</w:t>
      </w:r>
    </w:p>
    <w:p w:rsidR="005953B8" w:rsidRPr="00BA1B8E" w:rsidRDefault="005953B8" w:rsidP="005953B8">
      <w:pPr>
        <w:spacing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Where a concern or complaint is substantiated in whole or part and a resolution has been agreed upon, the school will offer an appropriate response. This may include, but not be limited the following: </w:t>
      </w:r>
    </w:p>
    <w:p w:rsidR="00FB28DA" w:rsidRPr="00BA1B8E" w:rsidRDefault="005953B8" w:rsidP="00BF1BF6">
      <w:pPr>
        <w:pStyle w:val="ListParagraph"/>
        <w:numPr>
          <w:ilvl w:val="0"/>
          <w:numId w:val="13"/>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 xml:space="preserve">An explanation or further information about the issue; </w:t>
      </w:r>
    </w:p>
    <w:p w:rsidR="00FB28DA" w:rsidRPr="00BA1B8E" w:rsidRDefault="005953B8" w:rsidP="00BF1BF6">
      <w:pPr>
        <w:pStyle w:val="ListParagraph"/>
        <w:numPr>
          <w:ilvl w:val="0"/>
          <w:numId w:val="13"/>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 xml:space="preserve">Mediation, counselling or other support; </w:t>
      </w:r>
    </w:p>
    <w:p w:rsidR="00FB28DA" w:rsidRPr="00BA1B8E" w:rsidRDefault="005953B8" w:rsidP="00BF1BF6">
      <w:pPr>
        <w:pStyle w:val="ListParagraph"/>
        <w:numPr>
          <w:ilvl w:val="0"/>
          <w:numId w:val="13"/>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An apology, expression of regret or admission of fault;</w:t>
      </w:r>
    </w:p>
    <w:p w:rsidR="00FB28DA" w:rsidRPr="00BA1B8E" w:rsidRDefault="005953B8" w:rsidP="00BF1BF6">
      <w:pPr>
        <w:pStyle w:val="ListParagraph"/>
        <w:numPr>
          <w:ilvl w:val="0"/>
          <w:numId w:val="13"/>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 xml:space="preserve">To change its decision; </w:t>
      </w:r>
    </w:p>
    <w:p w:rsidR="00A37506" w:rsidRPr="00BA1B8E" w:rsidRDefault="005953B8" w:rsidP="00A37506">
      <w:pPr>
        <w:pStyle w:val="ListParagraph"/>
        <w:numPr>
          <w:ilvl w:val="0"/>
          <w:numId w:val="13"/>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To change its policies, procedures or practices;</w:t>
      </w:r>
    </w:p>
    <w:p w:rsidR="00A37506" w:rsidRPr="00BA1B8E" w:rsidRDefault="005953B8" w:rsidP="00A37506">
      <w:pPr>
        <w:pStyle w:val="ListParagraph"/>
        <w:numPr>
          <w:ilvl w:val="0"/>
          <w:numId w:val="13"/>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 xml:space="preserve">To cancel a debt </w:t>
      </w:r>
      <w:r w:rsidR="00FB28DA" w:rsidRPr="00BA1B8E">
        <w:rPr>
          <w:rFonts w:ascii="Arial" w:hAnsi="Arial" w:cs="Arial"/>
          <w:color w:val="000000" w:themeColor="text1"/>
          <w:sz w:val="21"/>
          <w:szCs w:val="21"/>
        </w:rPr>
        <w:t xml:space="preserve">(such as for school payments); </w:t>
      </w:r>
    </w:p>
    <w:p w:rsidR="005953B8" w:rsidRPr="00BA1B8E" w:rsidRDefault="005953B8" w:rsidP="00A37506">
      <w:pPr>
        <w:pStyle w:val="ListParagraph"/>
        <w:numPr>
          <w:ilvl w:val="0"/>
          <w:numId w:val="13"/>
        </w:numPr>
        <w:spacing w:line="276" w:lineRule="auto"/>
        <w:ind w:left="709"/>
        <w:rPr>
          <w:rFonts w:ascii="Arial" w:hAnsi="Arial" w:cs="Arial"/>
          <w:color w:val="000000" w:themeColor="text1"/>
          <w:sz w:val="21"/>
          <w:szCs w:val="21"/>
        </w:rPr>
      </w:pPr>
      <w:r w:rsidRPr="00BA1B8E">
        <w:rPr>
          <w:rFonts w:ascii="Arial" w:hAnsi="Arial" w:cs="Arial"/>
          <w:color w:val="000000" w:themeColor="text1"/>
          <w:sz w:val="21"/>
          <w:szCs w:val="21"/>
        </w:rPr>
        <w:t>A fee refund.</w:t>
      </w:r>
    </w:p>
    <w:p w:rsidR="005953B8" w:rsidRPr="00BA1B8E" w:rsidRDefault="005953B8" w:rsidP="00D64148">
      <w:pPr>
        <w:pStyle w:val="ListParagraph"/>
        <w:spacing w:line="276" w:lineRule="auto"/>
        <w:ind w:left="0"/>
        <w:rPr>
          <w:rFonts w:ascii="Arial" w:hAnsi="Arial" w:cs="Arial"/>
          <w:color w:val="000000" w:themeColor="text1"/>
          <w:sz w:val="21"/>
          <w:szCs w:val="21"/>
          <w:u w:val="single"/>
        </w:rPr>
      </w:pPr>
    </w:p>
    <w:p w:rsidR="00FB28DA" w:rsidRPr="00BA1B8E" w:rsidRDefault="00FB28DA" w:rsidP="00D64148">
      <w:pPr>
        <w:pStyle w:val="ListParagraph"/>
        <w:spacing w:line="276" w:lineRule="auto"/>
        <w:ind w:left="0"/>
        <w:rPr>
          <w:rFonts w:ascii="Arial" w:hAnsi="Arial" w:cs="Arial"/>
          <w:b/>
          <w:color w:val="000000" w:themeColor="text1"/>
          <w:sz w:val="21"/>
          <w:szCs w:val="21"/>
        </w:rPr>
      </w:pPr>
    </w:p>
    <w:p w:rsidR="00784050" w:rsidRPr="00BA1B8E" w:rsidRDefault="00784050" w:rsidP="00D64148">
      <w:pPr>
        <w:pStyle w:val="ListParagraph"/>
        <w:spacing w:line="276" w:lineRule="auto"/>
        <w:ind w:left="0"/>
        <w:rPr>
          <w:rFonts w:ascii="Arial" w:hAnsi="Arial" w:cs="Arial"/>
          <w:b/>
          <w:color w:val="000000" w:themeColor="text1"/>
          <w:sz w:val="21"/>
          <w:szCs w:val="21"/>
        </w:rPr>
      </w:pPr>
      <w:r w:rsidRPr="00BA1B8E">
        <w:rPr>
          <w:rFonts w:ascii="Arial" w:hAnsi="Arial" w:cs="Arial"/>
          <w:b/>
          <w:color w:val="000000" w:themeColor="text1"/>
          <w:sz w:val="21"/>
          <w:szCs w:val="21"/>
        </w:rPr>
        <w:t>Complaints Against Teachers &amp; Staff Members:</w:t>
      </w:r>
    </w:p>
    <w:p w:rsidR="00784050" w:rsidRPr="00BA1B8E" w:rsidRDefault="00784050"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The nature of the complaint will determine who is the most appropriate person or body to manage a complainant's concerns.</w:t>
      </w:r>
    </w:p>
    <w:p w:rsidR="00FB28DA" w:rsidRPr="00BA1B8E" w:rsidRDefault="00FB28DA" w:rsidP="00D64148">
      <w:pPr>
        <w:pStyle w:val="ListParagraph"/>
        <w:spacing w:line="276" w:lineRule="auto"/>
        <w:ind w:left="0"/>
        <w:rPr>
          <w:rFonts w:ascii="Arial" w:hAnsi="Arial" w:cs="Arial"/>
          <w:color w:val="000000" w:themeColor="text1"/>
          <w:sz w:val="21"/>
          <w:szCs w:val="21"/>
          <w:u w:val="single"/>
        </w:rPr>
      </w:pPr>
    </w:p>
    <w:p w:rsidR="00784050" w:rsidRPr="00BA1B8E" w:rsidRDefault="00784050"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u w:val="single"/>
        </w:rPr>
        <w:lastRenderedPageBreak/>
        <w:t>Misconduct:</w:t>
      </w:r>
    </w:p>
    <w:p w:rsidR="00784050" w:rsidRPr="00BA1B8E" w:rsidRDefault="00784050"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All complaints of alleged misconduct or serious misconduct by a teacher or staff me</w:t>
      </w:r>
      <w:r w:rsidR="00A37506" w:rsidRPr="00BA1B8E">
        <w:rPr>
          <w:rFonts w:ascii="Arial" w:hAnsi="Arial" w:cs="Arial"/>
          <w:color w:val="000000" w:themeColor="text1"/>
          <w:sz w:val="21"/>
          <w:szCs w:val="21"/>
        </w:rPr>
        <w:t>mber should be reported to the P</w:t>
      </w:r>
      <w:r w:rsidRPr="00BA1B8E">
        <w:rPr>
          <w:rFonts w:ascii="Arial" w:hAnsi="Arial" w:cs="Arial"/>
          <w:color w:val="000000" w:themeColor="text1"/>
          <w:sz w:val="21"/>
          <w:szCs w:val="21"/>
        </w:rPr>
        <w:t>rincipal of the school. Complaints about teachers can also be reported to the Victorian Institute of Teaching (VIT)</w:t>
      </w:r>
      <w:r w:rsidR="00A37506" w:rsidRPr="00BA1B8E">
        <w:rPr>
          <w:rFonts w:ascii="Arial" w:hAnsi="Arial" w:cs="Arial"/>
          <w:color w:val="000000" w:themeColor="text1"/>
          <w:sz w:val="21"/>
          <w:szCs w:val="21"/>
        </w:rPr>
        <w:t xml:space="preserve"> and the relevant Catholic Education Office</w:t>
      </w:r>
      <w:r w:rsidRPr="00BA1B8E">
        <w:rPr>
          <w:rFonts w:ascii="Arial" w:hAnsi="Arial" w:cs="Arial"/>
          <w:color w:val="000000" w:themeColor="text1"/>
          <w:sz w:val="21"/>
          <w:szCs w:val="21"/>
        </w:rPr>
        <w:t xml:space="preserve">, which is the regulator in relation to the registration and investigation of serious misconduct (including conduct which is of a physical or emotional nature) of all teachers in the state of Victoria. </w:t>
      </w:r>
    </w:p>
    <w:p w:rsidR="00A37506" w:rsidRPr="00BA1B8E" w:rsidRDefault="00A37506" w:rsidP="00D64148">
      <w:pPr>
        <w:pStyle w:val="ListParagraph"/>
        <w:spacing w:line="276" w:lineRule="auto"/>
        <w:ind w:left="0"/>
        <w:rPr>
          <w:rFonts w:ascii="Arial" w:hAnsi="Arial" w:cs="Arial"/>
          <w:b/>
          <w:color w:val="000000" w:themeColor="text1"/>
          <w:sz w:val="21"/>
          <w:szCs w:val="21"/>
        </w:rPr>
      </w:pPr>
    </w:p>
    <w:p w:rsidR="00784050" w:rsidRPr="00BA1B8E" w:rsidRDefault="00784050" w:rsidP="00D64148">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In some cases, certain actions which involve physical or emotional misconduct, such as unlawful assault or threats to the person, may constitute a criminal offence. These types of offences should be reported to and investigated by the police. Initial consultation with the principal of the school may help to determine the appropriate course of action in these circumstances.</w:t>
      </w:r>
    </w:p>
    <w:p w:rsidR="00784050" w:rsidRPr="00BA1B8E" w:rsidRDefault="00784050" w:rsidP="00D64148">
      <w:pPr>
        <w:pStyle w:val="ListParagraph"/>
        <w:spacing w:line="276" w:lineRule="auto"/>
        <w:ind w:left="0"/>
        <w:rPr>
          <w:rFonts w:ascii="Arial" w:hAnsi="Arial" w:cs="Arial"/>
          <w:b/>
          <w:color w:val="000000" w:themeColor="text1"/>
          <w:sz w:val="21"/>
          <w:szCs w:val="21"/>
        </w:rPr>
      </w:pPr>
    </w:p>
    <w:p w:rsidR="00784050" w:rsidRPr="00BA1B8E" w:rsidRDefault="00784050" w:rsidP="00784050">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Chil</w:t>
      </w:r>
      <w:r w:rsidR="00A37506" w:rsidRPr="00BA1B8E">
        <w:rPr>
          <w:rFonts w:ascii="Arial" w:hAnsi="Arial" w:cs="Arial"/>
          <w:color w:val="000000" w:themeColor="text1"/>
          <w:sz w:val="21"/>
          <w:szCs w:val="21"/>
          <w:u w:val="single"/>
        </w:rPr>
        <w:t>d Abuse (Including Sexual Offenc</w:t>
      </w:r>
      <w:r w:rsidRPr="00BA1B8E">
        <w:rPr>
          <w:rFonts w:ascii="Arial" w:hAnsi="Arial" w:cs="Arial"/>
          <w:color w:val="000000" w:themeColor="text1"/>
          <w:sz w:val="21"/>
          <w:szCs w:val="21"/>
          <w:u w:val="single"/>
        </w:rPr>
        <w:t>es):</w:t>
      </w:r>
    </w:p>
    <w:p w:rsidR="00784050" w:rsidRPr="00BA1B8E" w:rsidRDefault="00784050" w:rsidP="00784050">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There are legal obligations on all adults to report child abuse to police once a ‘reasonable belief’ is formed that a sexual offence has been committed against a child. Failure to disclose a sexual offence against a child is a criminal offence under Section 327 of the Crimes Act 1958 (Vic.) and applies to all adults (18 years and over) in Victoria.</w:t>
      </w:r>
    </w:p>
    <w:p w:rsidR="00784050" w:rsidRPr="00BA1B8E" w:rsidRDefault="00784050" w:rsidP="00784050">
      <w:pPr>
        <w:pStyle w:val="ListParagraph"/>
        <w:spacing w:line="276" w:lineRule="auto"/>
        <w:ind w:left="0"/>
        <w:rPr>
          <w:rFonts w:ascii="Arial" w:hAnsi="Arial" w:cs="Arial"/>
          <w:color w:val="000000" w:themeColor="text1"/>
          <w:sz w:val="21"/>
          <w:szCs w:val="21"/>
        </w:rPr>
      </w:pPr>
    </w:p>
    <w:p w:rsidR="00784050" w:rsidRPr="00BA1B8E" w:rsidRDefault="00784050" w:rsidP="00784050">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 xml:space="preserve">The school also has a statutory duty to inform the </w:t>
      </w:r>
      <w:r w:rsidRPr="00BA1B8E">
        <w:rPr>
          <w:rFonts w:ascii="Arial" w:hAnsi="Arial" w:cs="Arial"/>
          <w:i/>
          <w:color w:val="000000" w:themeColor="text1"/>
          <w:sz w:val="21"/>
          <w:szCs w:val="21"/>
        </w:rPr>
        <w:t>Victorian Commission for Young People &amp; Children</w:t>
      </w:r>
      <w:r w:rsidRPr="00BA1B8E">
        <w:rPr>
          <w:rFonts w:ascii="Arial" w:hAnsi="Arial" w:cs="Arial"/>
          <w:color w:val="000000" w:themeColor="text1"/>
          <w:sz w:val="21"/>
          <w:szCs w:val="21"/>
        </w:rPr>
        <w:t xml:space="preserve"> of any alleged misconduct committed by a staff member or volunteer. </w:t>
      </w:r>
    </w:p>
    <w:p w:rsidR="00784050" w:rsidRPr="00BA1B8E" w:rsidRDefault="00784050" w:rsidP="00784050">
      <w:pPr>
        <w:pStyle w:val="ListParagraph"/>
        <w:spacing w:line="276" w:lineRule="auto"/>
        <w:ind w:left="0"/>
        <w:rPr>
          <w:rFonts w:ascii="Arial" w:hAnsi="Arial" w:cs="Arial"/>
          <w:color w:val="000000" w:themeColor="text1"/>
          <w:sz w:val="21"/>
          <w:szCs w:val="21"/>
        </w:rPr>
      </w:pPr>
    </w:p>
    <w:p w:rsidR="00784050" w:rsidRPr="00BA1B8E" w:rsidRDefault="00784050" w:rsidP="00784050">
      <w:pPr>
        <w:pStyle w:val="ListParagraph"/>
        <w:spacing w:line="276" w:lineRule="auto"/>
        <w:ind w:left="0"/>
        <w:rPr>
          <w:rFonts w:ascii="Arial" w:hAnsi="Arial" w:cs="Arial"/>
          <w:b/>
          <w:color w:val="000000" w:themeColor="text1"/>
          <w:sz w:val="21"/>
          <w:szCs w:val="21"/>
        </w:rPr>
      </w:pPr>
      <w:r w:rsidRPr="00BA1B8E">
        <w:rPr>
          <w:rFonts w:ascii="Arial" w:hAnsi="Arial" w:cs="Arial"/>
          <w:color w:val="000000" w:themeColor="text1"/>
          <w:sz w:val="21"/>
          <w:szCs w:val="21"/>
        </w:rPr>
        <w:t>Complaints involving communication with children under 16 years by teachers, staff, or any other person to prepare or ‘groom’ a child for future sexual activity is a criminal offence under Section 49B (2) of the Crimes Act 1958 (Vic.) and must be reported to the police. The offence of grooming applies to any person aged 18 years or over and does not apply to communication between people who are both under 18 years of age</w:t>
      </w:r>
      <w:r w:rsidRPr="00BA1B8E">
        <w:rPr>
          <w:rFonts w:ascii="Arial" w:hAnsi="Arial" w:cs="Arial"/>
          <w:b/>
          <w:color w:val="000000" w:themeColor="text1"/>
          <w:sz w:val="21"/>
          <w:szCs w:val="21"/>
        </w:rPr>
        <w:t>.</w:t>
      </w:r>
    </w:p>
    <w:p w:rsidR="00784050" w:rsidRPr="00BA1B8E" w:rsidRDefault="00784050" w:rsidP="00D64148">
      <w:pPr>
        <w:pStyle w:val="ListParagraph"/>
        <w:spacing w:line="276" w:lineRule="auto"/>
        <w:ind w:left="0"/>
        <w:rPr>
          <w:rFonts w:ascii="Arial" w:hAnsi="Arial" w:cs="Arial"/>
          <w:b/>
          <w:color w:val="000000" w:themeColor="text1"/>
          <w:sz w:val="21"/>
          <w:szCs w:val="21"/>
        </w:rPr>
      </w:pPr>
    </w:p>
    <w:p w:rsidR="00784050" w:rsidRPr="00BA1B8E" w:rsidRDefault="00784050" w:rsidP="00D64148">
      <w:pPr>
        <w:pStyle w:val="ListParagraph"/>
        <w:spacing w:line="276" w:lineRule="auto"/>
        <w:ind w:left="0"/>
        <w:rPr>
          <w:rFonts w:ascii="Arial" w:hAnsi="Arial" w:cs="Arial"/>
          <w:color w:val="000000" w:themeColor="text1"/>
          <w:sz w:val="21"/>
          <w:szCs w:val="21"/>
          <w:u w:val="single"/>
        </w:rPr>
      </w:pPr>
      <w:r w:rsidRPr="00BA1B8E">
        <w:rPr>
          <w:rFonts w:ascii="Arial" w:hAnsi="Arial" w:cs="Arial"/>
          <w:color w:val="000000" w:themeColor="text1"/>
          <w:sz w:val="21"/>
          <w:szCs w:val="21"/>
          <w:u w:val="single"/>
        </w:rPr>
        <w:t>Complaints</w:t>
      </w:r>
      <w:r w:rsidR="00FC02C0" w:rsidRPr="00BA1B8E">
        <w:rPr>
          <w:rFonts w:ascii="Arial" w:hAnsi="Arial" w:cs="Arial"/>
          <w:color w:val="000000" w:themeColor="text1"/>
          <w:sz w:val="21"/>
          <w:szCs w:val="21"/>
          <w:u w:val="single"/>
        </w:rPr>
        <w:t xml:space="preserve"> A</w:t>
      </w:r>
      <w:r w:rsidRPr="00BA1B8E">
        <w:rPr>
          <w:rFonts w:ascii="Arial" w:hAnsi="Arial" w:cs="Arial"/>
          <w:color w:val="000000" w:themeColor="text1"/>
          <w:sz w:val="21"/>
          <w:szCs w:val="21"/>
          <w:u w:val="single"/>
        </w:rPr>
        <w:t xml:space="preserve">gainst </w:t>
      </w:r>
      <w:r w:rsidR="00FC02C0" w:rsidRPr="00BA1B8E">
        <w:rPr>
          <w:rFonts w:ascii="Arial" w:hAnsi="Arial" w:cs="Arial"/>
          <w:color w:val="000000" w:themeColor="text1"/>
          <w:sz w:val="21"/>
          <w:szCs w:val="21"/>
          <w:u w:val="single"/>
        </w:rPr>
        <w:t>the School</w:t>
      </w:r>
      <w:r w:rsidRPr="00BA1B8E">
        <w:rPr>
          <w:rFonts w:ascii="Arial" w:hAnsi="Arial" w:cs="Arial"/>
          <w:color w:val="000000" w:themeColor="text1"/>
          <w:sz w:val="21"/>
          <w:szCs w:val="21"/>
          <w:u w:val="single"/>
        </w:rPr>
        <w:t xml:space="preserve"> Principal</w:t>
      </w:r>
      <w:r w:rsidR="00FC02C0" w:rsidRPr="00BA1B8E">
        <w:rPr>
          <w:rFonts w:ascii="Arial" w:hAnsi="Arial" w:cs="Arial"/>
          <w:color w:val="000000" w:themeColor="text1"/>
          <w:sz w:val="21"/>
          <w:szCs w:val="21"/>
          <w:u w:val="single"/>
        </w:rPr>
        <w:t>:</w:t>
      </w:r>
    </w:p>
    <w:p w:rsidR="00FC02C0" w:rsidRPr="00BA1B8E" w:rsidRDefault="00FC02C0" w:rsidP="00FC02C0">
      <w:pPr>
        <w:pStyle w:val="ListParagraph"/>
        <w:spacing w:line="276" w:lineRule="auto"/>
        <w:ind w:left="0"/>
        <w:rPr>
          <w:rFonts w:ascii="Arial" w:hAnsi="Arial" w:cs="Arial"/>
          <w:color w:val="000000" w:themeColor="text1"/>
          <w:sz w:val="21"/>
          <w:szCs w:val="21"/>
        </w:rPr>
      </w:pPr>
      <w:r w:rsidRPr="00BA1B8E">
        <w:rPr>
          <w:rFonts w:ascii="Arial" w:hAnsi="Arial" w:cs="Arial"/>
          <w:color w:val="000000" w:themeColor="text1"/>
          <w:sz w:val="21"/>
          <w:szCs w:val="21"/>
        </w:rPr>
        <w:t>In the case of complaints involving the principal, which forms part of a parish, the Parish Priest (‘the employer') and the manager of the relevant Catholic Education Office which oversees that school should be informed immediately.</w:t>
      </w:r>
    </w:p>
    <w:p w:rsidR="00FC02C0" w:rsidRPr="00BA1B8E" w:rsidRDefault="00FC02C0" w:rsidP="00FC02C0">
      <w:pPr>
        <w:pStyle w:val="ListParagraph"/>
        <w:spacing w:line="276" w:lineRule="auto"/>
        <w:ind w:left="0"/>
        <w:rPr>
          <w:rFonts w:ascii="Arial" w:hAnsi="Arial" w:cs="Arial"/>
          <w:color w:val="000000" w:themeColor="text1"/>
          <w:sz w:val="21"/>
          <w:szCs w:val="21"/>
        </w:rPr>
      </w:pPr>
    </w:p>
    <w:p w:rsidR="00784050" w:rsidRPr="00BA1B8E" w:rsidRDefault="00784050" w:rsidP="00D64148">
      <w:pPr>
        <w:pStyle w:val="ListParagraph"/>
        <w:spacing w:line="276" w:lineRule="auto"/>
        <w:ind w:left="0"/>
        <w:rPr>
          <w:rFonts w:ascii="Arial" w:hAnsi="Arial" w:cs="Arial"/>
          <w:b/>
          <w:color w:val="000000" w:themeColor="text1"/>
          <w:sz w:val="21"/>
          <w:szCs w:val="21"/>
        </w:rPr>
      </w:pPr>
    </w:p>
    <w:p w:rsidR="00784050" w:rsidRPr="00BA1B8E" w:rsidRDefault="00784050" w:rsidP="00D64148">
      <w:pPr>
        <w:pStyle w:val="ListParagraph"/>
        <w:spacing w:line="276" w:lineRule="auto"/>
        <w:ind w:left="0"/>
        <w:rPr>
          <w:rFonts w:ascii="Arial" w:hAnsi="Arial" w:cs="Arial"/>
          <w:b/>
          <w:color w:val="000000" w:themeColor="text1"/>
          <w:sz w:val="21"/>
          <w:szCs w:val="21"/>
        </w:rPr>
      </w:pPr>
    </w:p>
    <w:p w:rsidR="00784050" w:rsidRPr="00BA1B8E" w:rsidRDefault="00784050" w:rsidP="00D64148">
      <w:pPr>
        <w:pStyle w:val="ListParagraph"/>
        <w:spacing w:line="276" w:lineRule="auto"/>
        <w:ind w:left="0"/>
        <w:rPr>
          <w:rFonts w:ascii="Arial" w:hAnsi="Arial" w:cs="Arial"/>
          <w:b/>
          <w:color w:val="000000" w:themeColor="text1"/>
          <w:sz w:val="21"/>
          <w:szCs w:val="21"/>
        </w:rPr>
      </w:pPr>
    </w:p>
    <w:p w:rsidR="00784050" w:rsidRPr="00BA1B8E" w:rsidRDefault="00784050" w:rsidP="00D64148">
      <w:pPr>
        <w:pStyle w:val="ListParagraph"/>
        <w:spacing w:line="276" w:lineRule="auto"/>
        <w:ind w:left="0"/>
        <w:rPr>
          <w:rFonts w:ascii="Arial" w:hAnsi="Arial" w:cs="Arial"/>
          <w:b/>
          <w:color w:val="000000" w:themeColor="text1"/>
          <w:sz w:val="21"/>
          <w:szCs w:val="21"/>
        </w:rPr>
      </w:pPr>
    </w:p>
    <w:p w:rsidR="00FC02C0" w:rsidRPr="00BA1B8E" w:rsidRDefault="00FC02C0">
      <w:pPr>
        <w:spacing w:after="200" w:line="276" w:lineRule="auto"/>
        <w:rPr>
          <w:rFonts w:ascii="Arial" w:hAnsi="Arial" w:cs="Arial"/>
          <w:b/>
          <w:color w:val="000000" w:themeColor="text1"/>
          <w:sz w:val="21"/>
          <w:szCs w:val="21"/>
        </w:rPr>
      </w:pPr>
      <w:r w:rsidRPr="00BA1B8E">
        <w:rPr>
          <w:rFonts w:ascii="Arial" w:hAnsi="Arial" w:cs="Arial"/>
          <w:b/>
          <w:color w:val="000000" w:themeColor="text1"/>
          <w:sz w:val="21"/>
          <w:szCs w:val="21"/>
        </w:rPr>
        <w:br w:type="page"/>
      </w:r>
    </w:p>
    <w:p w:rsidR="00FC02C0" w:rsidRPr="00BA1B8E" w:rsidRDefault="00A37506" w:rsidP="008620BD">
      <w:pPr>
        <w:pStyle w:val="Title"/>
        <w:rPr>
          <w:rFonts w:ascii="Arial" w:hAnsi="Arial" w:cs="Arial"/>
          <w:color w:val="000000" w:themeColor="text1"/>
          <w:sz w:val="40"/>
          <w:szCs w:val="40"/>
        </w:rPr>
      </w:pPr>
      <w:r w:rsidRPr="00BA1B8E">
        <w:rPr>
          <w:rFonts w:ascii="Arial" w:hAnsi="Arial" w:cs="Arial"/>
          <w:color w:val="000000" w:themeColor="text1"/>
          <w:sz w:val="40"/>
          <w:szCs w:val="40"/>
        </w:rPr>
        <w:lastRenderedPageBreak/>
        <w:t>Complai</w:t>
      </w:r>
      <w:r w:rsidR="00FC02C0" w:rsidRPr="00BA1B8E">
        <w:rPr>
          <w:rFonts w:ascii="Arial" w:hAnsi="Arial" w:cs="Arial"/>
          <w:color w:val="000000" w:themeColor="text1"/>
          <w:sz w:val="40"/>
          <w:szCs w:val="40"/>
        </w:rPr>
        <w:t>nt &amp; Grievances Flowchart</w:t>
      </w:r>
    </w:p>
    <w:p w:rsidR="00FC02C0" w:rsidRPr="00BA1B8E" w:rsidRDefault="00FC02C0">
      <w:pPr>
        <w:spacing w:after="200" w:line="276" w:lineRule="auto"/>
        <w:rPr>
          <w:rFonts w:ascii="Arial" w:hAnsi="Arial" w:cs="Arial"/>
          <w:b/>
          <w:color w:val="000000" w:themeColor="text1"/>
          <w:sz w:val="21"/>
          <w:szCs w:val="21"/>
        </w:rPr>
      </w:pPr>
      <w:r w:rsidRPr="00BA1B8E">
        <w:rPr>
          <w:rFonts w:ascii="Arial" w:hAnsi="Arial" w:cs="Arial"/>
          <w:b/>
          <w:noProof/>
          <w:color w:val="000000" w:themeColor="text1"/>
          <w:sz w:val="21"/>
          <w:szCs w:val="21"/>
        </w:rPr>
        <w:drawing>
          <wp:inline distT="0" distB="0" distL="0" distR="0">
            <wp:extent cx="6064301" cy="79274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083" cy="7929794"/>
                    </a:xfrm>
                    <a:prstGeom prst="rect">
                      <a:avLst/>
                    </a:prstGeom>
                    <a:noFill/>
                    <a:ln>
                      <a:noFill/>
                    </a:ln>
                  </pic:spPr>
                </pic:pic>
              </a:graphicData>
            </a:graphic>
          </wp:inline>
        </w:drawing>
      </w:r>
    </w:p>
    <w:p w:rsidR="00FC02C0" w:rsidRPr="00BA1B8E" w:rsidRDefault="00FC02C0" w:rsidP="00FC02C0">
      <w:pPr>
        <w:spacing w:after="200" w:line="276" w:lineRule="auto"/>
        <w:jc w:val="right"/>
        <w:rPr>
          <w:rFonts w:ascii="Arial" w:hAnsi="Arial" w:cs="Arial"/>
          <w:color w:val="000000" w:themeColor="text1"/>
          <w:sz w:val="16"/>
          <w:szCs w:val="16"/>
        </w:rPr>
      </w:pPr>
      <w:r w:rsidRPr="00BA1B8E">
        <w:rPr>
          <w:rFonts w:ascii="Arial" w:hAnsi="Arial" w:cs="Arial"/>
          <w:color w:val="000000" w:themeColor="text1"/>
          <w:sz w:val="16"/>
          <w:szCs w:val="16"/>
        </w:rPr>
        <w:t>Reference: Complaints</w:t>
      </w:r>
      <w:r w:rsidR="00D14666" w:rsidRPr="00BA1B8E">
        <w:rPr>
          <w:rFonts w:ascii="Arial" w:hAnsi="Arial" w:cs="Arial"/>
          <w:color w:val="000000" w:themeColor="text1"/>
          <w:sz w:val="16"/>
          <w:szCs w:val="16"/>
        </w:rPr>
        <w:t xml:space="preserve"> M</w:t>
      </w:r>
      <w:r w:rsidRPr="00BA1B8E">
        <w:rPr>
          <w:rFonts w:ascii="Arial" w:hAnsi="Arial" w:cs="Arial"/>
          <w:color w:val="000000" w:themeColor="text1"/>
          <w:sz w:val="16"/>
          <w:szCs w:val="16"/>
        </w:rPr>
        <w:t xml:space="preserve">anagement, A Practical Guide for Schools CECV 2017 </w:t>
      </w:r>
      <w:r w:rsidRPr="00BA1B8E">
        <w:rPr>
          <w:rFonts w:ascii="Arial" w:hAnsi="Arial" w:cs="Arial"/>
          <w:color w:val="000000" w:themeColor="text1"/>
          <w:sz w:val="16"/>
          <w:szCs w:val="16"/>
        </w:rPr>
        <w:br w:type="page"/>
      </w:r>
    </w:p>
    <w:p w:rsidR="00D14666" w:rsidRPr="00BA1B8E" w:rsidRDefault="00D14666" w:rsidP="008620BD">
      <w:pPr>
        <w:pStyle w:val="Title"/>
        <w:rPr>
          <w:rFonts w:ascii="Arial" w:hAnsi="Arial" w:cs="Arial"/>
          <w:color w:val="000000" w:themeColor="text1"/>
          <w:sz w:val="40"/>
          <w:szCs w:val="40"/>
        </w:rPr>
      </w:pPr>
      <w:r w:rsidRPr="00BA1B8E">
        <w:rPr>
          <w:rFonts w:ascii="Arial" w:hAnsi="Arial" w:cs="Arial"/>
          <w:color w:val="000000" w:themeColor="text1"/>
          <w:sz w:val="40"/>
          <w:szCs w:val="40"/>
        </w:rPr>
        <w:lastRenderedPageBreak/>
        <w:t>Formal Complaints Form</w:t>
      </w:r>
    </w:p>
    <w:tbl>
      <w:tblPr>
        <w:tblStyle w:val="TableGrid"/>
        <w:tblW w:w="0" w:type="auto"/>
        <w:tblLook w:val="04A0" w:firstRow="1" w:lastRow="0" w:firstColumn="1" w:lastColumn="0" w:noHBand="0" w:noVBand="1"/>
      </w:tblPr>
      <w:tblGrid>
        <w:gridCol w:w="1092"/>
        <w:gridCol w:w="978"/>
        <w:gridCol w:w="202"/>
        <w:gridCol w:w="2245"/>
        <w:gridCol w:w="2241"/>
        <w:gridCol w:w="2258"/>
      </w:tblGrid>
      <w:tr w:rsidR="00BA1B8E" w:rsidRPr="00BA1B8E" w:rsidTr="008620BD">
        <w:tc>
          <w:tcPr>
            <w:tcW w:w="9242" w:type="dxa"/>
            <w:gridSpan w:val="6"/>
            <w:shd w:val="clear" w:color="auto" w:fill="D9D9D9" w:themeFill="background1" w:themeFillShade="D9"/>
          </w:tcPr>
          <w:p w:rsidR="00D14666" w:rsidRPr="00BA1B8E" w:rsidRDefault="008620BD" w:rsidP="00D14666">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Complainant Details</w:t>
            </w:r>
          </w:p>
        </w:tc>
      </w:tr>
      <w:tr w:rsidR="00BA1B8E" w:rsidRPr="00BA1B8E" w:rsidTr="0024221F">
        <w:tc>
          <w:tcPr>
            <w:tcW w:w="4621" w:type="dxa"/>
            <w:gridSpan w:val="4"/>
          </w:tcPr>
          <w:p w:rsidR="008620BD" w:rsidRPr="00BA1B8E" w:rsidRDefault="008620BD"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Given Name:</w:t>
            </w:r>
          </w:p>
        </w:tc>
        <w:tc>
          <w:tcPr>
            <w:tcW w:w="4621" w:type="dxa"/>
            <w:gridSpan w:val="2"/>
          </w:tcPr>
          <w:p w:rsidR="008620BD" w:rsidRPr="00BA1B8E" w:rsidRDefault="008620BD" w:rsidP="008620BD">
            <w:pPr>
              <w:rPr>
                <w:rFonts w:ascii="Arial" w:hAnsi="Arial" w:cs="Arial"/>
                <w:color w:val="000000" w:themeColor="text1"/>
                <w:sz w:val="20"/>
                <w:szCs w:val="20"/>
              </w:rPr>
            </w:pPr>
            <w:r w:rsidRPr="00BA1B8E">
              <w:rPr>
                <w:rFonts w:ascii="Arial" w:hAnsi="Arial" w:cs="Arial"/>
                <w:color w:val="000000" w:themeColor="text1"/>
                <w:sz w:val="20"/>
                <w:szCs w:val="20"/>
              </w:rPr>
              <w:t>Family Name:</w:t>
            </w:r>
          </w:p>
        </w:tc>
      </w:tr>
      <w:tr w:rsidR="00BA1B8E" w:rsidRPr="00BA1B8E" w:rsidTr="00D14666">
        <w:tc>
          <w:tcPr>
            <w:tcW w:w="9242" w:type="dxa"/>
            <w:gridSpan w:val="6"/>
          </w:tcPr>
          <w:p w:rsidR="00D14666" w:rsidRPr="00BA1B8E" w:rsidRDefault="008620BD"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Address:</w:t>
            </w:r>
          </w:p>
        </w:tc>
      </w:tr>
      <w:tr w:rsidR="00BA1B8E" w:rsidRPr="00BA1B8E" w:rsidTr="00CF574C">
        <w:tc>
          <w:tcPr>
            <w:tcW w:w="4621" w:type="dxa"/>
            <w:gridSpan w:val="4"/>
          </w:tcPr>
          <w:p w:rsidR="008620BD" w:rsidRPr="00BA1B8E" w:rsidRDefault="008620BD"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Contact Number</w:t>
            </w:r>
            <w:r w:rsidR="00A37506" w:rsidRPr="00BA1B8E">
              <w:rPr>
                <w:rFonts w:ascii="Arial" w:hAnsi="Arial" w:cs="Arial"/>
                <w:color w:val="000000" w:themeColor="text1"/>
                <w:sz w:val="20"/>
                <w:szCs w:val="20"/>
              </w:rPr>
              <w:t>:</w:t>
            </w:r>
          </w:p>
        </w:tc>
        <w:tc>
          <w:tcPr>
            <w:tcW w:w="4621" w:type="dxa"/>
            <w:gridSpan w:val="2"/>
          </w:tcPr>
          <w:p w:rsidR="008620BD" w:rsidRPr="00BA1B8E" w:rsidRDefault="008620BD"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Email:</w:t>
            </w:r>
          </w:p>
        </w:tc>
      </w:tr>
      <w:tr w:rsidR="00BA1B8E" w:rsidRPr="00BA1B8E" w:rsidTr="008620BD">
        <w:tc>
          <w:tcPr>
            <w:tcW w:w="9242" w:type="dxa"/>
            <w:gridSpan w:val="6"/>
            <w:shd w:val="clear" w:color="auto" w:fill="D9D9D9" w:themeFill="background1" w:themeFillShade="D9"/>
          </w:tcPr>
          <w:p w:rsidR="00D14666" w:rsidRPr="00BA1B8E" w:rsidRDefault="008620BD" w:rsidP="00D14666">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Subject of the Complaint</w:t>
            </w:r>
          </w:p>
        </w:tc>
      </w:tr>
      <w:tr w:rsidR="00BA1B8E" w:rsidRPr="00BA1B8E" w:rsidTr="00F42979">
        <w:tc>
          <w:tcPr>
            <w:tcW w:w="2310" w:type="dxa"/>
            <w:gridSpan w:val="3"/>
          </w:tcPr>
          <w:p w:rsidR="008620BD" w:rsidRPr="00BA1B8E" w:rsidRDefault="008620BD" w:rsidP="00BF1BF6">
            <w:pPr>
              <w:pStyle w:val="ListParagraph"/>
              <w:numPr>
                <w:ilvl w:val="0"/>
                <w:numId w:val="14"/>
              </w:numPr>
              <w:spacing w:line="276" w:lineRule="auto"/>
              <w:ind w:left="426"/>
              <w:rPr>
                <w:rFonts w:ascii="Arial" w:hAnsi="Arial" w:cs="Arial"/>
                <w:color w:val="000000" w:themeColor="text1"/>
                <w:sz w:val="20"/>
                <w:szCs w:val="20"/>
              </w:rPr>
            </w:pPr>
            <w:r w:rsidRPr="00BA1B8E">
              <w:rPr>
                <w:rFonts w:ascii="Arial" w:hAnsi="Arial" w:cs="Arial"/>
                <w:color w:val="000000" w:themeColor="text1"/>
                <w:sz w:val="20"/>
                <w:szCs w:val="20"/>
              </w:rPr>
              <w:t>School</w:t>
            </w:r>
          </w:p>
        </w:tc>
        <w:tc>
          <w:tcPr>
            <w:tcW w:w="2311" w:type="dxa"/>
          </w:tcPr>
          <w:p w:rsidR="008620BD" w:rsidRPr="00BA1B8E" w:rsidRDefault="008620BD" w:rsidP="00BF1BF6">
            <w:pPr>
              <w:pStyle w:val="ListParagraph"/>
              <w:numPr>
                <w:ilvl w:val="0"/>
                <w:numId w:val="14"/>
              </w:numPr>
              <w:spacing w:line="276" w:lineRule="auto"/>
              <w:ind w:left="426"/>
              <w:rPr>
                <w:rFonts w:ascii="Arial" w:hAnsi="Arial" w:cs="Arial"/>
                <w:color w:val="000000" w:themeColor="text1"/>
                <w:sz w:val="20"/>
                <w:szCs w:val="20"/>
              </w:rPr>
            </w:pPr>
            <w:r w:rsidRPr="00BA1B8E">
              <w:rPr>
                <w:rFonts w:ascii="Arial" w:hAnsi="Arial" w:cs="Arial"/>
                <w:color w:val="000000" w:themeColor="text1"/>
                <w:sz w:val="20"/>
                <w:szCs w:val="20"/>
              </w:rPr>
              <w:t>Staff Member</w:t>
            </w:r>
          </w:p>
        </w:tc>
        <w:tc>
          <w:tcPr>
            <w:tcW w:w="2310" w:type="dxa"/>
          </w:tcPr>
          <w:p w:rsidR="008620BD" w:rsidRPr="00BA1B8E" w:rsidRDefault="008620BD" w:rsidP="00BF1BF6">
            <w:pPr>
              <w:pStyle w:val="ListParagraph"/>
              <w:numPr>
                <w:ilvl w:val="0"/>
                <w:numId w:val="14"/>
              </w:numPr>
              <w:spacing w:line="276" w:lineRule="auto"/>
              <w:ind w:left="426"/>
              <w:rPr>
                <w:rFonts w:ascii="Arial" w:hAnsi="Arial" w:cs="Arial"/>
                <w:color w:val="000000" w:themeColor="text1"/>
                <w:sz w:val="20"/>
                <w:szCs w:val="20"/>
              </w:rPr>
            </w:pPr>
            <w:r w:rsidRPr="00BA1B8E">
              <w:rPr>
                <w:rFonts w:ascii="Arial" w:hAnsi="Arial" w:cs="Arial"/>
                <w:color w:val="000000" w:themeColor="text1"/>
                <w:sz w:val="20"/>
                <w:szCs w:val="20"/>
              </w:rPr>
              <w:t>Student</w:t>
            </w:r>
          </w:p>
        </w:tc>
        <w:tc>
          <w:tcPr>
            <w:tcW w:w="2311" w:type="dxa"/>
          </w:tcPr>
          <w:p w:rsidR="008620BD" w:rsidRPr="00BA1B8E" w:rsidRDefault="008620BD" w:rsidP="00BF1BF6">
            <w:pPr>
              <w:pStyle w:val="ListParagraph"/>
              <w:numPr>
                <w:ilvl w:val="0"/>
                <w:numId w:val="14"/>
              </w:numPr>
              <w:spacing w:line="276" w:lineRule="auto"/>
              <w:ind w:left="426"/>
              <w:rPr>
                <w:rFonts w:ascii="Arial" w:hAnsi="Arial" w:cs="Arial"/>
                <w:color w:val="000000" w:themeColor="text1"/>
                <w:sz w:val="20"/>
                <w:szCs w:val="20"/>
              </w:rPr>
            </w:pPr>
            <w:r w:rsidRPr="00BA1B8E">
              <w:rPr>
                <w:rFonts w:ascii="Arial" w:hAnsi="Arial" w:cs="Arial"/>
                <w:color w:val="000000" w:themeColor="text1"/>
                <w:sz w:val="20"/>
                <w:szCs w:val="20"/>
              </w:rPr>
              <w:t>Policy / Procedure</w:t>
            </w:r>
          </w:p>
        </w:tc>
      </w:tr>
      <w:tr w:rsidR="00BA1B8E" w:rsidRPr="00BA1B8E" w:rsidTr="00D14666">
        <w:tc>
          <w:tcPr>
            <w:tcW w:w="9242" w:type="dxa"/>
            <w:gridSpan w:val="6"/>
          </w:tcPr>
          <w:p w:rsidR="00D14666" w:rsidRPr="00BA1B8E" w:rsidRDefault="008620BD" w:rsidP="00BF1BF6">
            <w:pPr>
              <w:pStyle w:val="ListParagraph"/>
              <w:numPr>
                <w:ilvl w:val="0"/>
                <w:numId w:val="14"/>
              </w:numPr>
              <w:spacing w:line="276" w:lineRule="auto"/>
              <w:ind w:left="426"/>
              <w:rPr>
                <w:rFonts w:ascii="Arial" w:hAnsi="Arial" w:cs="Arial"/>
                <w:color w:val="000000" w:themeColor="text1"/>
                <w:sz w:val="20"/>
                <w:szCs w:val="20"/>
              </w:rPr>
            </w:pPr>
            <w:r w:rsidRPr="00BA1B8E">
              <w:rPr>
                <w:rFonts w:ascii="Arial" w:hAnsi="Arial" w:cs="Arial"/>
                <w:color w:val="000000" w:themeColor="text1"/>
                <w:sz w:val="20"/>
                <w:szCs w:val="20"/>
              </w:rPr>
              <w:t>Other (please specify)</w:t>
            </w:r>
          </w:p>
        </w:tc>
      </w:tr>
      <w:tr w:rsidR="00BA1B8E" w:rsidRPr="00BA1B8E" w:rsidTr="00EB4EC9">
        <w:tc>
          <w:tcPr>
            <w:tcW w:w="9242" w:type="dxa"/>
            <w:gridSpan w:val="6"/>
            <w:shd w:val="clear" w:color="auto" w:fill="D9D9D9" w:themeFill="background1" w:themeFillShade="D9"/>
          </w:tcPr>
          <w:p w:rsidR="00D14666" w:rsidRPr="00BA1B8E" w:rsidRDefault="00EB4EC9" w:rsidP="00D14666">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Details Of The Complaint</w:t>
            </w:r>
          </w:p>
        </w:tc>
      </w:tr>
      <w:tr w:rsidR="00BA1B8E" w:rsidRPr="00BA1B8E" w:rsidTr="0080099B">
        <w:trPr>
          <w:trHeight w:val="1716"/>
        </w:trPr>
        <w:tc>
          <w:tcPr>
            <w:tcW w:w="9242" w:type="dxa"/>
            <w:gridSpan w:val="6"/>
          </w:tcPr>
          <w:p w:rsidR="00EB4EC9" w:rsidRPr="00BA1B8E" w:rsidRDefault="00EB4EC9" w:rsidP="00EB4EC9">
            <w:pPr>
              <w:rPr>
                <w:rFonts w:ascii="Arial" w:hAnsi="Arial" w:cs="Arial"/>
                <w:color w:val="000000" w:themeColor="text1"/>
                <w:sz w:val="21"/>
                <w:szCs w:val="21"/>
              </w:rPr>
            </w:pPr>
          </w:p>
          <w:p w:rsidR="00EB4EC9" w:rsidRPr="00BA1B8E" w:rsidRDefault="00EB4EC9" w:rsidP="00EB4EC9">
            <w:pPr>
              <w:rPr>
                <w:rFonts w:ascii="Arial" w:hAnsi="Arial" w:cs="Arial"/>
                <w:color w:val="000000" w:themeColor="text1"/>
                <w:sz w:val="21"/>
                <w:szCs w:val="21"/>
              </w:rPr>
            </w:pPr>
          </w:p>
          <w:p w:rsidR="00EB4EC9" w:rsidRPr="00BA1B8E" w:rsidRDefault="00EB4EC9" w:rsidP="00EB4EC9">
            <w:pPr>
              <w:rPr>
                <w:rFonts w:ascii="Arial" w:hAnsi="Arial" w:cs="Arial"/>
                <w:color w:val="000000" w:themeColor="text1"/>
                <w:sz w:val="21"/>
                <w:szCs w:val="21"/>
              </w:rPr>
            </w:pPr>
          </w:p>
          <w:p w:rsidR="00EB4EC9" w:rsidRPr="00BA1B8E" w:rsidRDefault="00EB4EC9" w:rsidP="00EB4EC9">
            <w:pPr>
              <w:rPr>
                <w:rFonts w:ascii="Arial" w:hAnsi="Arial" w:cs="Arial"/>
                <w:color w:val="000000" w:themeColor="text1"/>
                <w:sz w:val="21"/>
                <w:szCs w:val="21"/>
              </w:rPr>
            </w:pPr>
          </w:p>
          <w:p w:rsidR="00EB4EC9" w:rsidRPr="00BA1B8E" w:rsidRDefault="00EB4EC9" w:rsidP="00EB4EC9">
            <w:pPr>
              <w:rPr>
                <w:rFonts w:ascii="Arial" w:hAnsi="Arial" w:cs="Arial"/>
                <w:color w:val="000000" w:themeColor="text1"/>
                <w:sz w:val="21"/>
                <w:szCs w:val="21"/>
              </w:rPr>
            </w:pPr>
          </w:p>
          <w:p w:rsidR="00EB4EC9" w:rsidRPr="00BA1B8E" w:rsidRDefault="00EB4EC9" w:rsidP="00EB4EC9">
            <w:pPr>
              <w:rPr>
                <w:rFonts w:ascii="Arial" w:hAnsi="Arial" w:cs="Arial"/>
                <w:color w:val="000000" w:themeColor="text1"/>
                <w:sz w:val="16"/>
                <w:szCs w:val="16"/>
              </w:rPr>
            </w:pPr>
          </w:p>
          <w:p w:rsidR="00EB4EC9" w:rsidRPr="00BA1B8E" w:rsidRDefault="00EB4EC9" w:rsidP="00EB4EC9">
            <w:pPr>
              <w:rPr>
                <w:rFonts w:ascii="Arial" w:hAnsi="Arial" w:cs="Arial"/>
                <w:color w:val="000000" w:themeColor="text1"/>
                <w:sz w:val="16"/>
                <w:szCs w:val="16"/>
              </w:rPr>
            </w:pPr>
          </w:p>
          <w:p w:rsidR="00EB4EC9" w:rsidRPr="00BA1B8E" w:rsidRDefault="00EB4EC9" w:rsidP="00EB4EC9">
            <w:pPr>
              <w:rPr>
                <w:rFonts w:ascii="Arial" w:hAnsi="Arial" w:cs="Arial"/>
                <w:color w:val="000000" w:themeColor="text1"/>
                <w:sz w:val="16"/>
                <w:szCs w:val="16"/>
              </w:rPr>
            </w:pPr>
            <w:r w:rsidRPr="00BA1B8E">
              <w:rPr>
                <w:rFonts w:ascii="Arial" w:hAnsi="Arial" w:cs="Arial"/>
                <w:color w:val="000000" w:themeColor="text1"/>
                <w:sz w:val="16"/>
                <w:szCs w:val="16"/>
              </w:rPr>
              <w:t>(Please attached additional pages if space is insufficient.)</w:t>
            </w:r>
          </w:p>
        </w:tc>
      </w:tr>
      <w:tr w:rsidR="00BA1B8E" w:rsidRPr="00BA1B8E" w:rsidTr="00EB4EC9">
        <w:tc>
          <w:tcPr>
            <w:tcW w:w="9242" w:type="dxa"/>
            <w:gridSpan w:val="6"/>
            <w:shd w:val="clear" w:color="auto" w:fill="D9D9D9" w:themeFill="background1" w:themeFillShade="D9"/>
          </w:tcPr>
          <w:p w:rsidR="00D14666" w:rsidRPr="00BA1B8E" w:rsidRDefault="00EB4EC9" w:rsidP="00D14666">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 xml:space="preserve">Details Of The Outcome You Are Seeking </w:t>
            </w:r>
          </w:p>
        </w:tc>
      </w:tr>
      <w:tr w:rsidR="00BA1B8E" w:rsidRPr="00BA1B8E" w:rsidTr="004A1C60">
        <w:trPr>
          <w:trHeight w:val="1716"/>
        </w:trPr>
        <w:tc>
          <w:tcPr>
            <w:tcW w:w="9242" w:type="dxa"/>
            <w:gridSpan w:val="6"/>
          </w:tcPr>
          <w:p w:rsidR="00EB4EC9" w:rsidRPr="00BA1B8E" w:rsidRDefault="00EB4EC9" w:rsidP="00646F78">
            <w:pPr>
              <w:rPr>
                <w:rFonts w:ascii="Arial" w:hAnsi="Arial" w:cs="Arial"/>
                <w:color w:val="000000" w:themeColor="text1"/>
                <w:sz w:val="21"/>
                <w:szCs w:val="21"/>
              </w:rPr>
            </w:pPr>
          </w:p>
          <w:p w:rsidR="00EB4EC9" w:rsidRPr="00BA1B8E" w:rsidRDefault="00EB4EC9" w:rsidP="00646F78">
            <w:pPr>
              <w:rPr>
                <w:rFonts w:ascii="Arial" w:hAnsi="Arial" w:cs="Arial"/>
                <w:color w:val="000000" w:themeColor="text1"/>
                <w:sz w:val="21"/>
                <w:szCs w:val="21"/>
              </w:rPr>
            </w:pPr>
          </w:p>
          <w:p w:rsidR="00EB4EC9" w:rsidRPr="00BA1B8E" w:rsidRDefault="00EB4EC9" w:rsidP="00646F78">
            <w:pPr>
              <w:rPr>
                <w:rFonts w:ascii="Arial" w:hAnsi="Arial" w:cs="Arial"/>
                <w:color w:val="000000" w:themeColor="text1"/>
                <w:sz w:val="21"/>
                <w:szCs w:val="21"/>
              </w:rPr>
            </w:pPr>
          </w:p>
          <w:p w:rsidR="00EB4EC9" w:rsidRPr="00BA1B8E" w:rsidRDefault="00EB4EC9" w:rsidP="00646F78">
            <w:pPr>
              <w:rPr>
                <w:rFonts w:ascii="Arial" w:hAnsi="Arial" w:cs="Arial"/>
                <w:color w:val="000000" w:themeColor="text1"/>
                <w:sz w:val="21"/>
                <w:szCs w:val="21"/>
              </w:rPr>
            </w:pPr>
          </w:p>
          <w:p w:rsidR="00EB4EC9" w:rsidRPr="00BA1B8E" w:rsidRDefault="00EB4EC9" w:rsidP="00646F78">
            <w:pPr>
              <w:rPr>
                <w:rFonts w:ascii="Arial" w:hAnsi="Arial" w:cs="Arial"/>
                <w:color w:val="000000" w:themeColor="text1"/>
                <w:sz w:val="21"/>
                <w:szCs w:val="21"/>
              </w:rPr>
            </w:pPr>
          </w:p>
          <w:p w:rsidR="00EB4EC9" w:rsidRPr="00BA1B8E" w:rsidRDefault="00EB4EC9" w:rsidP="00646F78">
            <w:pPr>
              <w:rPr>
                <w:rFonts w:ascii="Arial" w:hAnsi="Arial" w:cs="Arial"/>
                <w:color w:val="000000" w:themeColor="text1"/>
                <w:sz w:val="16"/>
                <w:szCs w:val="16"/>
              </w:rPr>
            </w:pPr>
          </w:p>
          <w:p w:rsidR="00EB4EC9" w:rsidRPr="00BA1B8E" w:rsidRDefault="00EB4EC9" w:rsidP="00646F78">
            <w:pPr>
              <w:rPr>
                <w:rFonts w:ascii="Arial" w:hAnsi="Arial" w:cs="Arial"/>
                <w:color w:val="000000" w:themeColor="text1"/>
                <w:sz w:val="16"/>
                <w:szCs w:val="16"/>
              </w:rPr>
            </w:pPr>
          </w:p>
          <w:p w:rsidR="00EB4EC9" w:rsidRPr="00BA1B8E" w:rsidRDefault="00EB4EC9" w:rsidP="00646F78">
            <w:pPr>
              <w:rPr>
                <w:rFonts w:ascii="Arial" w:hAnsi="Arial" w:cs="Arial"/>
                <w:color w:val="000000" w:themeColor="text1"/>
                <w:sz w:val="16"/>
                <w:szCs w:val="16"/>
              </w:rPr>
            </w:pPr>
            <w:r w:rsidRPr="00BA1B8E">
              <w:rPr>
                <w:rFonts w:ascii="Arial" w:hAnsi="Arial" w:cs="Arial"/>
                <w:color w:val="000000" w:themeColor="text1"/>
                <w:sz w:val="16"/>
                <w:szCs w:val="16"/>
              </w:rPr>
              <w:t>(Please attached additional pages if space is insufficient.)</w:t>
            </w:r>
          </w:p>
        </w:tc>
      </w:tr>
      <w:tr w:rsidR="00BA1B8E" w:rsidRPr="00BA1B8E" w:rsidTr="00EB4EC9">
        <w:tc>
          <w:tcPr>
            <w:tcW w:w="9242" w:type="dxa"/>
            <w:gridSpan w:val="6"/>
            <w:shd w:val="clear" w:color="auto" w:fill="D9D9D9" w:themeFill="background1" w:themeFillShade="D9"/>
          </w:tcPr>
          <w:p w:rsidR="00EB4EC9" w:rsidRPr="00BA1B8E" w:rsidRDefault="00EB4EC9" w:rsidP="00D14666">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Have You Previously Raised This Concern with a Staff Member?</w:t>
            </w:r>
          </w:p>
        </w:tc>
      </w:tr>
      <w:tr w:rsidR="00BA1B8E" w:rsidRPr="00BA1B8E" w:rsidTr="00BC4D66">
        <w:tc>
          <w:tcPr>
            <w:tcW w:w="1101" w:type="dxa"/>
          </w:tcPr>
          <w:p w:rsidR="00BC4D66" w:rsidRPr="00BA1B8E" w:rsidRDefault="00BC4D66" w:rsidP="00BF1BF6">
            <w:pPr>
              <w:pStyle w:val="ListParagraph"/>
              <w:numPr>
                <w:ilvl w:val="0"/>
                <w:numId w:val="15"/>
              </w:numPr>
              <w:spacing w:line="276" w:lineRule="auto"/>
              <w:ind w:left="426"/>
              <w:rPr>
                <w:rFonts w:ascii="Arial" w:hAnsi="Arial" w:cs="Arial"/>
                <w:color w:val="000000" w:themeColor="text1"/>
                <w:sz w:val="20"/>
                <w:szCs w:val="20"/>
              </w:rPr>
            </w:pPr>
            <w:r w:rsidRPr="00BA1B8E">
              <w:rPr>
                <w:rFonts w:ascii="Arial" w:hAnsi="Arial" w:cs="Arial"/>
                <w:color w:val="000000" w:themeColor="text1"/>
                <w:sz w:val="20"/>
                <w:szCs w:val="20"/>
              </w:rPr>
              <w:t>Yes</w:t>
            </w:r>
          </w:p>
        </w:tc>
        <w:tc>
          <w:tcPr>
            <w:tcW w:w="992" w:type="dxa"/>
          </w:tcPr>
          <w:p w:rsidR="00BC4D66" w:rsidRPr="00BA1B8E" w:rsidRDefault="00BC4D66" w:rsidP="00BF1BF6">
            <w:pPr>
              <w:pStyle w:val="ListParagraph"/>
              <w:numPr>
                <w:ilvl w:val="0"/>
                <w:numId w:val="15"/>
              </w:numPr>
              <w:spacing w:line="276" w:lineRule="auto"/>
              <w:ind w:left="317"/>
              <w:rPr>
                <w:rFonts w:ascii="Arial" w:hAnsi="Arial" w:cs="Arial"/>
                <w:color w:val="000000" w:themeColor="text1"/>
                <w:sz w:val="20"/>
                <w:szCs w:val="20"/>
              </w:rPr>
            </w:pPr>
            <w:r w:rsidRPr="00BA1B8E">
              <w:rPr>
                <w:rFonts w:ascii="Arial" w:hAnsi="Arial" w:cs="Arial"/>
                <w:color w:val="000000" w:themeColor="text1"/>
                <w:sz w:val="20"/>
                <w:szCs w:val="20"/>
              </w:rPr>
              <w:t>No</w:t>
            </w:r>
          </w:p>
        </w:tc>
        <w:tc>
          <w:tcPr>
            <w:tcW w:w="7149" w:type="dxa"/>
            <w:gridSpan w:val="4"/>
          </w:tcPr>
          <w:p w:rsidR="00BC4D66" w:rsidRPr="00BA1B8E" w:rsidRDefault="00BC4D66" w:rsidP="00BC4D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 xml:space="preserve">        If Yes, When?</w:t>
            </w:r>
          </w:p>
        </w:tc>
      </w:tr>
      <w:tr w:rsidR="00BA1B8E" w:rsidRPr="00BA1B8E" w:rsidTr="00D14666">
        <w:tc>
          <w:tcPr>
            <w:tcW w:w="9242" w:type="dxa"/>
            <w:gridSpan w:val="6"/>
          </w:tcPr>
          <w:p w:rsidR="00EB4EC9" w:rsidRPr="00BA1B8E" w:rsidRDefault="00BC4D66"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Who dealt with the matter?</w:t>
            </w:r>
          </w:p>
        </w:tc>
      </w:tr>
      <w:tr w:rsidR="00BA1B8E" w:rsidRPr="00BA1B8E" w:rsidTr="00D14666">
        <w:tc>
          <w:tcPr>
            <w:tcW w:w="9242" w:type="dxa"/>
            <w:gridSpan w:val="6"/>
          </w:tcPr>
          <w:p w:rsidR="00EB4EC9" w:rsidRPr="00BA1B8E" w:rsidRDefault="00BC4D66"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What was the result?</w:t>
            </w:r>
          </w:p>
        </w:tc>
      </w:tr>
      <w:tr w:rsidR="00BC4D66" w:rsidRPr="00BA1B8E" w:rsidTr="00640B37">
        <w:tc>
          <w:tcPr>
            <w:tcW w:w="4621" w:type="dxa"/>
            <w:gridSpan w:val="4"/>
          </w:tcPr>
          <w:p w:rsidR="00BC4D66" w:rsidRPr="00BA1B8E" w:rsidRDefault="00BC4D66"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Signature:</w:t>
            </w:r>
          </w:p>
          <w:p w:rsidR="00BC4D66" w:rsidRPr="00BA1B8E" w:rsidRDefault="00BC4D66" w:rsidP="00D14666">
            <w:pPr>
              <w:spacing w:line="276" w:lineRule="auto"/>
              <w:rPr>
                <w:rFonts w:ascii="Arial" w:hAnsi="Arial" w:cs="Arial"/>
                <w:color w:val="000000" w:themeColor="text1"/>
                <w:sz w:val="20"/>
                <w:szCs w:val="20"/>
              </w:rPr>
            </w:pPr>
          </w:p>
        </w:tc>
        <w:tc>
          <w:tcPr>
            <w:tcW w:w="4621" w:type="dxa"/>
            <w:gridSpan w:val="2"/>
          </w:tcPr>
          <w:p w:rsidR="00BC4D66" w:rsidRPr="00BA1B8E" w:rsidRDefault="00BC4D66" w:rsidP="00D146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Date:</w:t>
            </w:r>
          </w:p>
        </w:tc>
      </w:tr>
    </w:tbl>
    <w:p w:rsidR="00BC4D66" w:rsidRPr="00BA1B8E" w:rsidRDefault="00BC4D66">
      <w:pPr>
        <w:spacing w:after="200" w:line="276" w:lineRule="auto"/>
        <w:rPr>
          <w:rFonts w:ascii="Arial" w:hAnsi="Arial" w:cs="Arial"/>
          <w:b/>
          <w:color w:val="000000" w:themeColor="text1"/>
          <w:sz w:val="21"/>
          <w:szCs w:val="21"/>
        </w:rPr>
      </w:pPr>
    </w:p>
    <w:tbl>
      <w:tblPr>
        <w:tblStyle w:val="TableGrid"/>
        <w:tblW w:w="0" w:type="auto"/>
        <w:tblLook w:val="04A0" w:firstRow="1" w:lastRow="0" w:firstColumn="1" w:lastColumn="0" w:noHBand="0" w:noVBand="1"/>
      </w:tblPr>
      <w:tblGrid>
        <w:gridCol w:w="1792"/>
        <w:gridCol w:w="1795"/>
        <w:gridCol w:w="916"/>
        <w:gridCol w:w="884"/>
        <w:gridCol w:w="1811"/>
        <w:gridCol w:w="1818"/>
      </w:tblGrid>
      <w:tr w:rsidR="00BA1B8E" w:rsidRPr="00BA1B8E" w:rsidTr="00BC4D66">
        <w:tc>
          <w:tcPr>
            <w:tcW w:w="9242" w:type="dxa"/>
            <w:gridSpan w:val="6"/>
            <w:shd w:val="clear" w:color="auto" w:fill="D9D9D9" w:themeFill="background1" w:themeFillShade="D9"/>
          </w:tcPr>
          <w:p w:rsidR="00BC4D66" w:rsidRPr="00BA1B8E" w:rsidRDefault="00BC4D66" w:rsidP="00BC4D66">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School Office Use: Record of Outcomes</w:t>
            </w:r>
          </w:p>
        </w:tc>
      </w:tr>
      <w:tr w:rsidR="00BA1B8E" w:rsidRPr="00BA1B8E" w:rsidTr="00842D18">
        <w:tc>
          <w:tcPr>
            <w:tcW w:w="1848" w:type="dxa"/>
          </w:tcPr>
          <w:p w:rsidR="00BC4D66" w:rsidRPr="00BA1B8E" w:rsidRDefault="00BC4D66" w:rsidP="00BF1BF6">
            <w:pPr>
              <w:pStyle w:val="ListParagraph"/>
              <w:numPr>
                <w:ilvl w:val="0"/>
                <w:numId w:val="16"/>
              </w:numPr>
              <w:spacing w:line="276" w:lineRule="auto"/>
              <w:ind w:left="284" w:hanging="284"/>
              <w:rPr>
                <w:rFonts w:ascii="Arial" w:hAnsi="Arial" w:cs="Arial"/>
                <w:color w:val="000000" w:themeColor="text1"/>
                <w:sz w:val="16"/>
                <w:szCs w:val="16"/>
              </w:rPr>
            </w:pPr>
            <w:r w:rsidRPr="00BA1B8E">
              <w:rPr>
                <w:rFonts w:ascii="Arial" w:hAnsi="Arial" w:cs="Arial"/>
                <w:color w:val="000000" w:themeColor="text1"/>
                <w:sz w:val="16"/>
                <w:szCs w:val="16"/>
              </w:rPr>
              <w:t>Self-Resolution</w:t>
            </w:r>
          </w:p>
        </w:tc>
        <w:tc>
          <w:tcPr>
            <w:tcW w:w="1848" w:type="dxa"/>
          </w:tcPr>
          <w:p w:rsidR="00BC4D66" w:rsidRPr="00BA1B8E" w:rsidRDefault="00BC4D66" w:rsidP="00BF1BF6">
            <w:pPr>
              <w:pStyle w:val="ListParagraph"/>
              <w:numPr>
                <w:ilvl w:val="0"/>
                <w:numId w:val="16"/>
              </w:numPr>
              <w:spacing w:line="276" w:lineRule="auto"/>
              <w:ind w:left="310" w:hanging="372"/>
              <w:rPr>
                <w:rFonts w:ascii="Arial" w:hAnsi="Arial" w:cs="Arial"/>
                <w:color w:val="000000" w:themeColor="text1"/>
                <w:sz w:val="20"/>
                <w:szCs w:val="20"/>
              </w:rPr>
            </w:pPr>
            <w:r w:rsidRPr="00BA1B8E">
              <w:rPr>
                <w:rFonts w:ascii="Arial" w:hAnsi="Arial" w:cs="Arial"/>
                <w:color w:val="000000" w:themeColor="text1"/>
                <w:sz w:val="16"/>
                <w:szCs w:val="16"/>
              </w:rPr>
              <w:t xml:space="preserve">Supported </w:t>
            </w:r>
          </w:p>
          <w:p w:rsidR="00BC4D66" w:rsidRPr="00BA1B8E" w:rsidRDefault="00BC4D66" w:rsidP="00BC4D66">
            <w:pPr>
              <w:pStyle w:val="ListParagraph"/>
              <w:spacing w:line="276" w:lineRule="auto"/>
              <w:ind w:left="310"/>
              <w:rPr>
                <w:rFonts w:ascii="Arial" w:hAnsi="Arial" w:cs="Arial"/>
                <w:color w:val="000000" w:themeColor="text1"/>
                <w:sz w:val="20"/>
                <w:szCs w:val="20"/>
              </w:rPr>
            </w:pPr>
            <w:r w:rsidRPr="00BA1B8E">
              <w:rPr>
                <w:rFonts w:ascii="Arial" w:hAnsi="Arial" w:cs="Arial"/>
                <w:color w:val="000000" w:themeColor="text1"/>
                <w:sz w:val="16"/>
                <w:szCs w:val="16"/>
              </w:rPr>
              <w:t>Self-Resolution</w:t>
            </w:r>
          </w:p>
        </w:tc>
        <w:tc>
          <w:tcPr>
            <w:tcW w:w="1849" w:type="dxa"/>
            <w:gridSpan w:val="2"/>
          </w:tcPr>
          <w:p w:rsidR="00BC4D66" w:rsidRPr="00BA1B8E" w:rsidRDefault="00BC4D66" w:rsidP="00BF1BF6">
            <w:pPr>
              <w:pStyle w:val="ListParagraph"/>
              <w:numPr>
                <w:ilvl w:val="0"/>
                <w:numId w:val="16"/>
              </w:numPr>
              <w:spacing w:line="276" w:lineRule="auto"/>
              <w:ind w:left="388"/>
              <w:rPr>
                <w:rFonts w:ascii="Arial" w:hAnsi="Arial" w:cs="Arial"/>
                <w:color w:val="000000" w:themeColor="text1"/>
                <w:sz w:val="16"/>
                <w:szCs w:val="16"/>
              </w:rPr>
            </w:pPr>
            <w:r w:rsidRPr="00BA1B8E">
              <w:rPr>
                <w:rFonts w:ascii="Arial" w:hAnsi="Arial" w:cs="Arial"/>
                <w:color w:val="000000" w:themeColor="text1"/>
                <w:sz w:val="16"/>
                <w:szCs w:val="16"/>
              </w:rPr>
              <w:t>Facilitated Mediation</w:t>
            </w:r>
          </w:p>
        </w:tc>
        <w:tc>
          <w:tcPr>
            <w:tcW w:w="1848" w:type="dxa"/>
          </w:tcPr>
          <w:p w:rsidR="00BC4D66" w:rsidRPr="00BA1B8E" w:rsidRDefault="00BC4D66" w:rsidP="00BF1BF6">
            <w:pPr>
              <w:pStyle w:val="ListParagraph"/>
              <w:numPr>
                <w:ilvl w:val="0"/>
                <w:numId w:val="16"/>
              </w:numPr>
              <w:spacing w:line="276" w:lineRule="auto"/>
              <w:ind w:left="409"/>
              <w:rPr>
                <w:rFonts w:ascii="Arial" w:hAnsi="Arial" w:cs="Arial"/>
                <w:color w:val="000000" w:themeColor="text1"/>
                <w:sz w:val="20"/>
                <w:szCs w:val="20"/>
              </w:rPr>
            </w:pPr>
            <w:r w:rsidRPr="00BA1B8E">
              <w:rPr>
                <w:rFonts w:ascii="Arial" w:hAnsi="Arial" w:cs="Arial"/>
                <w:color w:val="000000" w:themeColor="text1"/>
                <w:sz w:val="16"/>
                <w:szCs w:val="16"/>
              </w:rPr>
              <w:t>Intervention</w:t>
            </w:r>
          </w:p>
        </w:tc>
        <w:tc>
          <w:tcPr>
            <w:tcW w:w="1849" w:type="dxa"/>
          </w:tcPr>
          <w:p w:rsidR="00BC4D66" w:rsidRPr="00BA1B8E" w:rsidRDefault="00BC4D66" w:rsidP="00BF1BF6">
            <w:pPr>
              <w:pStyle w:val="ListParagraph"/>
              <w:numPr>
                <w:ilvl w:val="0"/>
                <w:numId w:val="16"/>
              </w:numPr>
              <w:spacing w:line="276" w:lineRule="auto"/>
              <w:ind w:left="404"/>
              <w:rPr>
                <w:rFonts w:ascii="Arial" w:hAnsi="Arial" w:cs="Arial"/>
                <w:color w:val="000000" w:themeColor="text1"/>
                <w:sz w:val="20"/>
                <w:szCs w:val="20"/>
              </w:rPr>
            </w:pPr>
            <w:r w:rsidRPr="00BA1B8E">
              <w:rPr>
                <w:rFonts w:ascii="Arial" w:hAnsi="Arial" w:cs="Arial"/>
                <w:color w:val="000000" w:themeColor="text1"/>
                <w:sz w:val="16"/>
                <w:szCs w:val="16"/>
              </w:rPr>
              <w:t>Investigation</w:t>
            </w:r>
          </w:p>
        </w:tc>
      </w:tr>
      <w:tr w:rsidR="00BA1B8E" w:rsidRPr="00BA1B8E" w:rsidTr="00BC4D66">
        <w:tc>
          <w:tcPr>
            <w:tcW w:w="9242" w:type="dxa"/>
            <w:gridSpan w:val="6"/>
            <w:shd w:val="clear" w:color="auto" w:fill="D9D9D9" w:themeFill="background1" w:themeFillShade="D9"/>
          </w:tcPr>
          <w:p w:rsidR="00BC4D66" w:rsidRPr="00BA1B8E" w:rsidRDefault="00BC4D66" w:rsidP="00BC4D66">
            <w:pPr>
              <w:spacing w:line="276" w:lineRule="auto"/>
              <w:rPr>
                <w:rFonts w:ascii="Arial" w:hAnsi="Arial" w:cs="Arial"/>
                <w:b/>
                <w:color w:val="000000" w:themeColor="text1"/>
                <w:sz w:val="21"/>
                <w:szCs w:val="21"/>
              </w:rPr>
            </w:pPr>
            <w:r w:rsidRPr="00BA1B8E">
              <w:rPr>
                <w:rFonts w:ascii="Arial" w:hAnsi="Arial" w:cs="Arial"/>
                <w:b/>
                <w:color w:val="000000" w:themeColor="text1"/>
                <w:sz w:val="21"/>
                <w:szCs w:val="21"/>
              </w:rPr>
              <w:t>Actions Taken to Resolve the Complaint</w:t>
            </w:r>
          </w:p>
        </w:tc>
      </w:tr>
      <w:tr w:rsidR="00BA1B8E" w:rsidRPr="00BA1B8E" w:rsidTr="003E274B">
        <w:trPr>
          <w:trHeight w:val="1716"/>
        </w:trPr>
        <w:tc>
          <w:tcPr>
            <w:tcW w:w="9242" w:type="dxa"/>
            <w:gridSpan w:val="6"/>
          </w:tcPr>
          <w:p w:rsidR="00BC4D66" w:rsidRPr="00BA1B8E" w:rsidRDefault="00BC4D66"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p w:rsidR="008B3B2C" w:rsidRPr="00BA1B8E" w:rsidRDefault="008B3B2C" w:rsidP="00BC4D66">
            <w:pPr>
              <w:spacing w:line="276" w:lineRule="auto"/>
              <w:rPr>
                <w:rFonts w:ascii="Arial" w:hAnsi="Arial" w:cs="Arial"/>
                <w:b/>
                <w:color w:val="000000" w:themeColor="text1"/>
                <w:sz w:val="21"/>
                <w:szCs w:val="21"/>
              </w:rPr>
            </w:pPr>
          </w:p>
        </w:tc>
      </w:tr>
      <w:tr w:rsidR="00BA1B8E" w:rsidRPr="00BA1B8E" w:rsidTr="00BC4D66">
        <w:tc>
          <w:tcPr>
            <w:tcW w:w="9242" w:type="dxa"/>
            <w:gridSpan w:val="6"/>
          </w:tcPr>
          <w:p w:rsidR="00BC4D66" w:rsidRPr="00BA1B8E" w:rsidRDefault="00BC4D66" w:rsidP="00BC4D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Date the matter was finalised:</w:t>
            </w:r>
          </w:p>
        </w:tc>
      </w:tr>
      <w:tr w:rsidR="008B3B2C" w:rsidRPr="00BA1B8E" w:rsidTr="00902D02">
        <w:tc>
          <w:tcPr>
            <w:tcW w:w="4621" w:type="dxa"/>
            <w:gridSpan w:val="3"/>
          </w:tcPr>
          <w:p w:rsidR="008B3B2C" w:rsidRPr="00BA1B8E" w:rsidRDefault="008B3B2C" w:rsidP="00BC4D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Name of Staff Member:</w:t>
            </w:r>
          </w:p>
        </w:tc>
        <w:tc>
          <w:tcPr>
            <w:tcW w:w="4621" w:type="dxa"/>
            <w:gridSpan w:val="3"/>
          </w:tcPr>
          <w:p w:rsidR="008B3B2C" w:rsidRPr="00BA1B8E" w:rsidRDefault="008B3B2C" w:rsidP="00BC4D66">
            <w:pPr>
              <w:spacing w:line="276" w:lineRule="auto"/>
              <w:rPr>
                <w:rFonts w:ascii="Arial" w:hAnsi="Arial" w:cs="Arial"/>
                <w:color w:val="000000" w:themeColor="text1"/>
                <w:sz w:val="20"/>
                <w:szCs w:val="20"/>
              </w:rPr>
            </w:pPr>
            <w:r w:rsidRPr="00BA1B8E">
              <w:rPr>
                <w:rFonts w:ascii="Arial" w:hAnsi="Arial" w:cs="Arial"/>
                <w:color w:val="000000" w:themeColor="text1"/>
                <w:sz w:val="20"/>
                <w:szCs w:val="20"/>
              </w:rPr>
              <w:t>Signature:</w:t>
            </w:r>
          </w:p>
          <w:p w:rsidR="008B3B2C" w:rsidRPr="00BA1B8E" w:rsidRDefault="008B3B2C" w:rsidP="00BC4D66">
            <w:pPr>
              <w:spacing w:line="276" w:lineRule="auto"/>
              <w:rPr>
                <w:rFonts w:ascii="Arial" w:hAnsi="Arial" w:cs="Arial"/>
                <w:color w:val="000000" w:themeColor="text1"/>
                <w:sz w:val="20"/>
                <w:szCs w:val="20"/>
              </w:rPr>
            </w:pPr>
          </w:p>
        </w:tc>
      </w:tr>
    </w:tbl>
    <w:p w:rsidR="00BC4D66" w:rsidRPr="00BA1B8E" w:rsidRDefault="00BC4D66">
      <w:pPr>
        <w:spacing w:after="200" w:line="276" w:lineRule="auto"/>
        <w:rPr>
          <w:rFonts w:ascii="Arial" w:hAnsi="Arial" w:cs="Arial"/>
          <w:b/>
          <w:color w:val="000000" w:themeColor="text1"/>
          <w:sz w:val="21"/>
          <w:szCs w:val="21"/>
        </w:rPr>
      </w:pPr>
    </w:p>
    <w:p w:rsidR="00B72A81" w:rsidRPr="00BA1B8E" w:rsidRDefault="00D14666" w:rsidP="008B3B2C">
      <w:pPr>
        <w:spacing w:after="200" w:line="276" w:lineRule="auto"/>
        <w:rPr>
          <w:rFonts w:ascii="Arial" w:hAnsi="Arial" w:cs="Arial"/>
          <w:b/>
          <w:color w:val="000000" w:themeColor="text1"/>
          <w:sz w:val="21"/>
          <w:szCs w:val="21"/>
        </w:rPr>
      </w:pPr>
      <w:r w:rsidRPr="00BA1B8E">
        <w:rPr>
          <w:rFonts w:ascii="Arial" w:hAnsi="Arial" w:cs="Arial"/>
          <w:b/>
          <w:color w:val="000000" w:themeColor="text1"/>
          <w:sz w:val="21"/>
          <w:szCs w:val="21"/>
        </w:rPr>
        <w:br w:type="page"/>
      </w:r>
      <w:r w:rsidR="00B72A81" w:rsidRPr="00BA1B8E">
        <w:rPr>
          <w:rFonts w:ascii="Arial" w:hAnsi="Arial" w:cs="Arial"/>
          <w:b/>
          <w:color w:val="000000" w:themeColor="text1"/>
          <w:sz w:val="21"/>
          <w:szCs w:val="21"/>
        </w:rPr>
        <w:lastRenderedPageBreak/>
        <w:t>References:</w:t>
      </w:r>
    </w:p>
    <w:p w:rsidR="006631E6" w:rsidRPr="00BA1B8E" w:rsidRDefault="006631E6" w:rsidP="006631E6">
      <w:pPr>
        <w:pStyle w:val="ListParagraph"/>
        <w:spacing w:after="120" w:line="276" w:lineRule="auto"/>
        <w:ind w:left="0"/>
        <w:rPr>
          <w:rFonts w:ascii="Arial" w:hAnsi="Arial" w:cs="Arial"/>
          <w:i/>
          <w:color w:val="000000" w:themeColor="text1"/>
          <w:sz w:val="21"/>
          <w:szCs w:val="21"/>
        </w:rPr>
      </w:pPr>
      <w:r w:rsidRPr="00BA1B8E">
        <w:rPr>
          <w:rFonts w:ascii="Arial" w:hAnsi="Arial" w:cs="Arial"/>
          <w:color w:val="000000" w:themeColor="text1"/>
          <w:sz w:val="21"/>
          <w:szCs w:val="21"/>
        </w:rPr>
        <w:t xml:space="preserve">Australian/ New Zealand Standards 10002:2014, </w:t>
      </w:r>
      <w:r w:rsidRPr="00BA1B8E">
        <w:rPr>
          <w:rFonts w:ascii="Arial" w:hAnsi="Arial" w:cs="Arial"/>
          <w:i/>
          <w:color w:val="000000" w:themeColor="text1"/>
          <w:sz w:val="21"/>
          <w:szCs w:val="21"/>
        </w:rPr>
        <w:t>Guidelines for Complaint Management in Organisations</w:t>
      </w:r>
      <w:r w:rsidR="00EE2CCB" w:rsidRPr="00BA1B8E">
        <w:rPr>
          <w:rFonts w:ascii="Arial" w:hAnsi="Arial" w:cs="Arial"/>
          <w:i/>
          <w:color w:val="000000" w:themeColor="text1"/>
          <w:sz w:val="21"/>
          <w:szCs w:val="21"/>
        </w:rPr>
        <w:t>;</w:t>
      </w:r>
    </w:p>
    <w:p w:rsidR="00EE2CCB" w:rsidRPr="00BA1B8E" w:rsidRDefault="00EE2CCB" w:rsidP="006631E6">
      <w:pPr>
        <w:spacing w:after="120" w:line="276" w:lineRule="auto"/>
        <w:rPr>
          <w:rFonts w:ascii="Arial" w:hAnsi="Arial" w:cs="Arial"/>
          <w:i/>
          <w:color w:val="000000" w:themeColor="text1"/>
          <w:sz w:val="21"/>
          <w:szCs w:val="21"/>
        </w:rPr>
      </w:pPr>
      <w:r w:rsidRPr="00BA1B8E">
        <w:rPr>
          <w:rFonts w:ascii="Arial" w:hAnsi="Arial" w:cs="Arial"/>
          <w:color w:val="000000" w:themeColor="text1"/>
          <w:sz w:val="21"/>
          <w:szCs w:val="21"/>
        </w:rPr>
        <w:t xml:space="preserve">Catholic Education Commission of Victoria Ltd 2017, </w:t>
      </w:r>
      <w:r w:rsidRPr="00BA1B8E">
        <w:rPr>
          <w:rFonts w:ascii="Arial" w:hAnsi="Arial" w:cs="Arial"/>
          <w:i/>
          <w:color w:val="000000" w:themeColor="text1"/>
          <w:sz w:val="21"/>
          <w:szCs w:val="21"/>
        </w:rPr>
        <w:t>Complaints Management, A Practical Guide for Schools;</w:t>
      </w:r>
    </w:p>
    <w:p w:rsidR="00C9320E" w:rsidRPr="00BA1B8E" w:rsidRDefault="006631E6" w:rsidP="006631E6">
      <w:pPr>
        <w:spacing w:after="120" w:line="276" w:lineRule="auto"/>
        <w:rPr>
          <w:rFonts w:ascii="Arial" w:hAnsi="Arial" w:cs="Arial"/>
          <w:color w:val="000000" w:themeColor="text1"/>
          <w:sz w:val="21"/>
          <w:szCs w:val="21"/>
        </w:rPr>
      </w:pPr>
      <w:r w:rsidRPr="00BA1B8E">
        <w:rPr>
          <w:rFonts w:ascii="Arial" w:hAnsi="Arial" w:cs="Arial"/>
          <w:color w:val="000000" w:themeColor="text1"/>
          <w:sz w:val="21"/>
          <w:szCs w:val="21"/>
        </w:rPr>
        <w:t>Commonwealth Government 1975,</w:t>
      </w:r>
      <w:r w:rsidR="00C9320E" w:rsidRPr="00BA1B8E">
        <w:rPr>
          <w:rFonts w:ascii="Arial" w:hAnsi="Arial" w:cs="Arial"/>
          <w:color w:val="000000" w:themeColor="text1"/>
          <w:sz w:val="21"/>
          <w:szCs w:val="21"/>
        </w:rPr>
        <w:t xml:space="preserve"> </w:t>
      </w:r>
      <w:r w:rsidR="00C9320E" w:rsidRPr="00BA1B8E">
        <w:rPr>
          <w:rFonts w:ascii="Arial" w:hAnsi="Arial" w:cs="Arial"/>
          <w:i/>
          <w:color w:val="000000" w:themeColor="text1"/>
          <w:sz w:val="21"/>
          <w:szCs w:val="21"/>
        </w:rPr>
        <w:t>Family Law Act</w:t>
      </w:r>
      <w:r w:rsidR="00EE2CCB" w:rsidRPr="00BA1B8E">
        <w:rPr>
          <w:rFonts w:ascii="Arial" w:hAnsi="Arial" w:cs="Arial"/>
          <w:color w:val="000000" w:themeColor="text1"/>
          <w:sz w:val="21"/>
          <w:szCs w:val="21"/>
        </w:rPr>
        <w:t>;</w:t>
      </w:r>
    </w:p>
    <w:p w:rsidR="006631E6" w:rsidRPr="00BA1B8E" w:rsidRDefault="006631E6" w:rsidP="006631E6">
      <w:pPr>
        <w:pStyle w:val="DHHSbody"/>
        <w:spacing w:line="276" w:lineRule="auto"/>
        <w:rPr>
          <w:i/>
          <w:color w:val="000000" w:themeColor="text1"/>
          <w:sz w:val="21"/>
          <w:szCs w:val="21"/>
        </w:rPr>
      </w:pPr>
      <w:r w:rsidRPr="00BA1B8E">
        <w:rPr>
          <w:color w:val="000000" w:themeColor="text1"/>
          <w:sz w:val="21"/>
          <w:szCs w:val="21"/>
        </w:rPr>
        <w:t xml:space="preserve">Victorian Department of Education &amp; Training 2016, </w:t>
      </w:r>
      <w:r w:rsidRPr="00BA1B8E">
        <w:rPr>
          <w:i/>
          <w:color w:val="000000" w:themeColor="text1"/>
          <w:sz w:val="21"/>
          <w:szCs w:val="21"/>
        </w:rPr>
        <w:t>Parent Complaints Policy (Interim)</w:t>
      </w:r>
      <w:r w:rsidRPr="00BA1B8E">
        <w:rPr>
          <w:color w:val="000000" w:themeColor="text1"/>
          <w:sz w:val="21"/>
          <w:szCs w:val="21"/>
        </w:rPr>
        <w:t>,</w:t>
      </w:r>
      <w:r w:rsidRPr="00BA1B8E">
        <w:rPr>
          <w:i/>
          <w:color w:val="000000" w:themeColor="text1"/>
          <w:sz w:val="21"/>
          <w:szCs w:val="21"/>
        </w:rPr>
        <w:t xml:space="preserve"> Resolving Parent Issues and Concerns</w:t>
      </w:r>
      <w:r w:rsidR="00EE2CCB" w:rsidRPr="00BA1B8E">
        <w:rPr>
          <w:i/>
          <w:color w:val="000000" w:themeColor="text1"/>
          <w:sz w:val="21"/>
          <w:szCs w:val="21"/>
        </w:rPr>
        <w:t>;</w:t>
      </w:r>
    </w:p>
    <w:p w:rsidR="006631E6" w:rsidRPr="00BA1B8E" w:rsidRDefault="006631E6" w:rsidP="006631E6">
      <w:pPr>
        <w:pStyle w:val="DHHSbody"/>
        <w:spacing w:line="276" w:lineRule="auto"/>
        <w:rPr>
          <w:color w:val="000000" w:themeColor="text1"/>
          <w:sz w:val="21"/>
          <w:szCs w:val="21"/>
        </w:rPr>
      </w:pPr>
      <w:r w:rsidRPr="00BA1B8E">
        <w:rPr>
          <w:color w:val="000000" w:themeColor="text1"/>
          <w:sz w:val="21"/>
          <w:szCs w:val="21"/>
        </w:rPr>
        <w:t xml:space="preserve">Victorian Government 2005, </w:t>
      </w:r>
      <w:r w:rsidRPr="00BA1B8E">
        <w:rPr>
          <w:i/>
          <w:color w:val="000000" w:themeColor="text1"/>
          <w:sz w:val="21"/>
          <w:szCs w:val="21"/>
        </w:rPr>
        <w:t>Children, Youth and Families Act</w:t>
      </w:r>
      <w:r w:rsidR="00EE2CCB" w:rsidRPr="00BA1B8E">
        <w:rPr>
          <w:i/>
          <w:color w:val="000000" w:themeColor="text1"/>
          <w:sz w:val="21"/>
          <w:szCs w:val="21"/>
        </w:rPr>
        <w:t>;</w:t>
      </w:r>
      <w:r w:rsidRPr="00BA1B8E">
        <w:rPr>
          <w:color w:val="000000" w:themeColor="text1"/>
          <w:sz w:val="21"/>
          <w:szCs w:val="21"/>
        </w:rPr>
        <w:t xml:space="preserve"> </w:t>
      </w:r>
    </w:p>
    <w:p w:rsidR="006631E6" w:rsidRPr="00BA1B8E" w:rsidRDefault="006631E6" w:rsidP="006631E6">
      <w:pPr>
        <w:pStyle w:val="DHHSbody"/>
        <w:spacing w:line="276" w:lineRule="auto"/>
        <w:rPr>
          <w:i/>
          <w:color w:val="000000" w:themeColor="text1"/>
          <w:sz w:val="21"/>
          <w:szCs w:val="21"/>
        </w:rPr>
      </w:pPr>
      <w:r w:rsidRPr="00BA1B8E">
        <w:rPr>
          <w:color w:val="000000" w:themeColor="text1"/>
          <w:sz w:val="21"/>
          <w:szCs w:val="21"/>
        </w:rPr>
        <w:t xml:space="preserve">Victorian Government 1958, </w:t>
      </w:r>
      <w:r w:rsidRPr="00BA1B8E">
        <w:rPr>
          <w:i/>
          <w:color w:val="000000" w:themeColor="text1"/>
          <w:sz w:val="21"/>
          <w:szCs w:val="21"/>
        </w:rPr>
        <w:t>Crimes Act</w:t>
      </w:r>
      <w:r w:rsidR="00EE2CCB" w:rsidRPr="00BA1B8E">
        <w:rPr>
          <w:i/>
          <w:color w:val="000000" w:themeColor="text1"/>
          <w:sz w:val="21"/>
          <w:szCs w:val="21"/>
        </w:rPr>
        <w:t>;</w:t>
      </w:r>
      <w:r w:rsidRPr="00BA1B8E">
        <w:rPr>
          <w:i/>
          <w:color w:val="000000" w:themeColor="text1"/>
          <w:sz w:val="21"/>
          <w:szCs w:val="21"/>
        </w:rPr>
        <w:t xml:space="preserve"> </w:t>
      </w:r>
    </w:p>
    <w:p w:rsidR="00EE2CCB" w:rsidRPr="00BA1B8E" w:rsidRDefault="00EE2CCB" w:rsidP="00EE2CCB">
      <w:pPr>
        <w:pStyle w:val="DHHSbody"/>
        <w:spacing w:line="276" w:lineRule="auto"/>
        <w:rPr>
          <w:color w:val="000000" w:themeColor="text1"/>
          <w:sz w:val="21"/>
          <w:szCs w:val="21"/>
        </w:rPr>
      </w:pPr>
      <w:r w:rsidRPr="00BA1B8E">
        <w:rPr>
          <w:color w:val="000000" w:themeColor="text1"/>
          <w:sz w:val="21"/>
          <w:szCs w:val="21"/>
        </w:rPr>
        <w:t xml:space="preserve">Victorian Government 1988, </w:t>
      </w:r>
      <w:r w:rsidRPr="00BA1B8E">
        <w:rPr>
          <w:i/>
          <w:color w:val="000000" w:themeColor="text1"/>
          <w:sz w:val="21"/>
          <w:szCs w:val="21"/>
        </w:rPr>
        <w:t>Privacy Act;</w:t>
      </w:r>
      <w:r w:rsidRPr="00BA1B8E">
        <w:rPr>
          <w:color w:val="000000" w:themeColor="text1"/>
          <w:sz w:val="21"/>
          <w:szCs w:val="21"/>
        </w:rPr>
        <w:t xml:space="preserve"> </w:t>
      </w:r>
    </w:p>
    <w:p w:rsidR="00F63565" w:rsidRPr="00BA1B8E" w:rsidRDefault="00EE2CCB" w:rsidP="00EE2CCB">
      <w:pPr>
        <w:spacing w:after="120" w:line="276" w:lineRule="auto"/>
        <w:rPr>
          <w:rFonts w:ascii="Arial" w:hAnsi="Arial" w:cs="Arial"/>
          <w:color w:val="000000" w:themeColor="text1"/>
          <w:sz w:val="21"/>
          <w:szCs w:val="21"/>
        </w:rPr>
      </w:pPr>
      <w:r w:rsidRPr="00BA1B8E">
        <w:rPr>
          <w:rFonts w:ascii="Arial" w:hAnsi="Arial" w:cs="Arial"/>
          <w:color w:val="000000" w:themeColor="text1"/>
          <w:sz w:val="21"/>
          <w:szCs w:val="21"/>
        </w:rPr>
        <w:t xml:space="preserve">The Victorian Registration and Qualifications Authority (VRQA) 2016, </w:t>
      </w:r>
      <w:r w:rsidRPr="00BA1B8E">
        <w:rPr>
          <w:rFonts w:ascii="Arial" w:hAnsi="Arial" w:cs="Arial"/>
          <w:i/>
          <w:color w:val="000000" w:themeColor="text1"/>
          <w:sz w:val="21"/>
          <w:szCs w:val="21"/>
        </w:rPr>
        <w:t>Guidelines to the minimum standards and other requirements for registration of schools.</w:t>
      </w:r>
    </w:p>
    <w:sectPr w:rsidR="00F63565" w:rsidRPr="00BA1B8E" w:rsidSect="004F55B3">
      <w:headerReference w:type="default" r:id="rId9"/>
      <w:footerReference w:type="default" r:id="rId10"/>
      <w:pgSz w:w="11906" w:h="16838"/>
      <w:pgMar w:top="1440" w:right="1440" w:bottom="1134" w:left="1440" w:header="708" w:footer="3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0E" w:rsidRDefault="002D3F0E" w:rsidP="00AB0072">
      <w:r>
        <w:separator/>
      </w:r>
    </w:p>
  </w:endnote>
  <w:endnote w:type="continuationSeparator" w:id="0">
    <w:p w:rsidR="002D3F0E" w:rsidRDefault="002D3F0E" w:rsidP="00AB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65866"/>
      <w:docPartObj>
        <w:docPartGallery w:val="Page Numbers (Bottom of Page)"/>
        <w:docPartUnique/>
      </w:docPartObj>
    </w:sdtPr>
    <w:sdtEndPr/>
    <w:sdtContent>
      <w:sdt>
        <w:sdtPr>
          <w:id w:val="-1669238322"/>
          <w:docPartObj>
            <w:docPartGallery w:val="Page Numbers (Top of Page)"/>
            <w:docPartUnique/>
          </w:docPartObj>
        </w:sdtPr>
        <w:sdtEndPr/>
        <w:sdtContent>
          <w:p w:rsidR="00D04358" w:rsidRDefault="00D04358" w:rsidP="009001BD">
            <w:pPr>
              <w:pStyle w:val="Footer"/>
              <w:jc w:val="right"/>
            </w:pPr>
            <w:r w:rsidRPr="009001BD">
              <w:rPr>
                <w:rFonts w:ascii="Arial" w:hAnsi="Arial" w:cs="Arial"/>
                <w:sz w:val="16"/>
                <w:szCs w:val="16"/>
              </w:rPr>
              <w:t xml:space="preserve">Page </w:t>
            </w:r>
            <w:r w:rsidRPr="009001BD">
              <w:rPr>
                <w:rFonts w:ascii="Arial" w:hAnsi="Arial" w:cs="Arial"/>
                <w:bCs/>
                <w:sz w:val="16"/>
                <w:szCs w:val="16"/>
              </w:rPr>
              <w:fldChar w:fldCharType="begin"/>
            </w:r>
            <w:r w:rsidRPr="009001BD">
              <w:rPr>
                <w:rFonts w:ascii="Arial" w:hAnsi="Arial" w:cs="Arial"/>
                <w:bCs/>
                <w:sz w:val="16"/>
                <w:szCs w:val="16"/>
              </w:rPr>
              <w:instrText xml:space="preserve"> PAGE </w:instrText>
            </w:r>
            <w:r w:rsidRPr="009001BD">
              <w:rPr>
                <w:rFonts w:ascii="Arial" w:hAnsi="Arial" w:cs="Arial"/>
                <w:bCs/>
                <w:sz w:val="16"/>
                <w:szCs w:val="16"/>
              </w:rPr>
              <w:fldChar w:fldCharType="separate"/>
            </w:r>
            <w:r w:rsidR="008F2A3E">
              <w:rPr>
                <w:rFonts w:ascii="Arial" w:hAnsi="Arial" w:cs="Arial"/>
                <w:bCs/>
                <w:noProof/>
                <w:sz w:val="16"/>
                <w:szCs w:val="16"/>
              </w:rPr>
              <w:t>1</w:t>
            </w:r>
            <w:r w:rsidRPr="009001BD">
              <w:rPr>
                <w:rFonts w:ascii="Arial" w:hAnsi="Arial" w:cs="Arial"/>
                <w:bCs/>
                <w:sz w:val="16"/>
                <w:szCs w:val="16"/>
              </w:rPr>
              <w:fldChar w:fldCharType="end"/>
            </w:r>
            <w:r w:rsidRPr="009001BD">
              <w:rPr>
                <w:rFonts w:ascii="Arial" w:hAnsi="Arial" w:cs="Arial"/>
                <w:sz w:val="16"/>
                <w:szCs w:val="16"/>
              </w:rPr>
              <w:t xml:space="preserve"> of </w:t>
            </w:r>
            <w:r w:rsidRPr="009001BD">
              <w:rPr>
                <w:rFonts w:ascii="Arial" w:hAnsi="Arial" w:cs="Arial"/>
                <w:bCs/>
                <w:sz w:val="16"/>
                <w:szCs w:val="16"/>
              </w:rPr>
              <w:fldChar w:fldCharType="begin"/>
            </w:r>
            <w:r w:rsidRPr="009001BD">
              <w:rPr>
                <w:rFonts w:ascii="Arial" w:hAnsi="Arial" w:cs="Arial"/>
                <w:bCs/>
                <w:sz w:val="16"/>
                <w:szCs w:val="16"/>
              </w:rPr>
              <w:instrText xml:space="preserve"> NUMPAGES  </w:instrText>
            </w:r>
            <w:r w:rsidRPr="009001BD">
              <w:rPr>
                <w:rFonts w:ascii="Arial" w:hAnsi="Arial" w:cs="Arial"/>
                <w:bCs/>
                <w:sz w:val="16"/>
                <w:szCs w:val="16"/>
              </w:rPr>
              <w:fldChar w:fldCharType="separate"/>
            </w:r>
            <w:r w:rsidR="008F2A3E">
              <w:rPr>
                <w:rFonts w:ascii="Arial" w:hAnsi="Arial" w:cs="Arial"/>
                <w:bCs/>
                <w:noProof/>
                <w:sz w:val="16"/>
                <w:szCs w:val="16"/>
              </w:rPr>
              <w:t>10</w:t>
            </w:r>
            <w:r w:rsidRPr="009001BD">
              <w:rPr>
                <w:rFonts w:ascii="Arial" w:hAnsi="Arial" w:cs="Arial"/>
                <w:bCs/>
                <w:sz w:val="16"/>
                <w:szCs w:val="16"/>
              </w:rPr>
              <w:fldChar w:fldCharType="end"/>
            </w:r>
          </w:p>
        </w:sdtContent>
      </w:sdt>
    </w:sdtContent>
  </w:sdt>
  <w:p w:rsidR="00D04358" w:rsidRDefault="00D043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0E" w:rsidRDefault="002D3F0E" w:rsidP="00AB0072">
      <w:r>
        <w:separator/>
      </w:r>
    </w:p>
  </w:footnote>
  <w:footnote w:type="continuationSeparator" w:id="0">
    <w:p w:rsidR="002D3F0E" w:rsidRDefault="002D3F0E" w:rsidP="00AB0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6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33"/>
      <w:gridCol w:w="3638"/>
      <w:gridCol w:w="2393"/>
    </w:tblGrid>
    <w:tr w:rsidR="008F2A3E" w:rsidRPr="004009F7" w:rsidTr="0091046A">
      <w:trPr>
        <w:trHeight w:val="423"/>
      </w:trPr>
      <w:tc>
        <w:tcPr>
          <w:tcW w:w="3433" w:type="dxa"/>
          <w:vAlign w:val="center"/>
        </w:tcPr>
        <w:p w:rsidR="008F2A3E" w:rsidRPr="00AB0072" w:rsidRDefault="008F2A3E" w:rsidP="008F2A3E">
          <w:pPr>
            <w:pStyle w:val="Header"/>
            <w:rPr>
              <w:rFonts w:ascii="Arial" w:hAnsi="Arial" w:cs="Arial"/>
              <w:noProof/>
              <w:sz w:val="16"/>
              <w:szCs w:val="16"/>
            </w:rPr>
          </w:pPr>
          <w:r>
            <w:rPr>
              <w:rFonts w:ascii="Arial" w:hAnsi="Arial" w:cs="Arial"/>
              <w:noProof/>
              <w:sz w:val="16"/>
              <w:szCs w:val="16"/>
            </w:rPr>
            <w:t>St Vincent</w:t>
          </w:r>
          <w:r w:rsidRPr="00AB0072">
            <w:rPr>
              <w:rFonts w:ascii="Arial" w:hAnsi="Arial" w:cs="Arial"/>
              <w:noProof/>
              <w:sz w:val="16"/>
              <w:szCs w:val="16"/>
            </w:rPr>
            <w:t xml:space="preserve"> </w:t>
          </w:r>
          <w:r>
            <w:rPr>
              <w:rFonts w:ascii="Arial" w:hAnsi="Arial" w:cs="Arial"/>
              <w:noProof/>
              <w:sz w:val="16"/>
              <w:szCs w:val="16"/>
            </w:rPr>
            <w:t xml:space="preserve">De Paul </w:t>
          </w:r>
          <w:r w:rsidRPr="00AB0072">
            <w:rPr>
              <w:rFonts w:ascii="Arial" w:hAnsi="Arial" w:cs="Arial"/>
              <w:noProof/>
              <w:sz w:val="16"/>
              <w:szCs w:val="16"/>
            </w:rPr>
            <w:t>Primary School</w:t>
          </w:r>
        </w:p>
      </w:tc>
      <w:tc>
        <w:tcPr>
          <w:tcW w:w="3638" w:type="dxa"/>
          <w:vAlign w:val="center"/>
        </w:tcPr>
        <w:p w:rsidR="008F2A3E" w:rsidRPr="00AB0072" w:rsidRDefault="008F2A3E" w:rsidP="008F2A3E">
          <w:pPr>
            <w:pStyle w:val="Header"/>
            <w:rPr>
              <w:rFonts w:ascii="Arial" w:hAnsi="Arial" w:cs="Arial"/>
              <w:noProof/>
              <w:sz w:val="16"/>
              <w:szCs w:val="16"/>
            </w:rPr>
          </w:pPr>
          <w:r w:rsidRPr="00AB0072">
            <w:rPr>
              <w:rFonts w:ascii="Arial" w:hAnsi="Arial" w:cs="Arial"/>
              <w:noProof/>
              <w:sz w:val="16"/>
              <w:szCs w:val="16"/>
            </w:rPr>
            <w:t xml:space="preserve">System Update: </w:t>
          </w:r>
          <w:r>
            <w:rPr>
              <w:rFonts w:ascii="Arial" w:hAnsi="Arial" w:cs="Arial"/>
              <w:noProof/>
              <w:sz w:val="16"/>
              <w:szCs w:val="16"/>
            </w:rPr>
            <w:t>01. 02</w:t>
          </w:r>
          <w:r>
            <w:rPr>
              <w:rFonts w:ascii="Arial" w:hAnsi="Arial" w:cs="Arial"/>
              <w:noProof/>
              <w:sz w:val="16"/>
              <w:szCs w:val="16"/>
            </w:rPr>
            <w:t>. 201</w:t>
          </w:r>
          <w:r>
            <w:rPr>
              <w:rFonts w:ascii="Arial" w:hAnsi="Arial" w:cs="Arial"/>
              <w:noProof/>
              <w:sz w:val="16"/>
              <w:szCs w:val="16"/>
            </w:rPr>
            <w:t>8</w:t>
          </w:r>
        </w:p>
      </w:tc>
      <w:tc>
        <w:tcPr>
          <w:tcW w:w="2393" w:type="dxa"/>
          <w:vMerge w:val="restart"/>
        </w:tcPr>
        <w:p w:rsidR="008F2A3E" w:rsidRDefault="008F2A3E" w:rsidP="008F2A3E">
          <w:pPr>
            <w:pStyle w:val="Header"/>
            <w:jc w:val="center"/>
            <w:rPr>
              <w:noProof/>
              <w:sz w:val="16"/>
              <w:szCs w:val="16"/>
            </w:rPr>
          </w:pPr>
          <w:r>
            <w:rPr>
              <w:noProof/>
              <w:sz w:val="16"/>
              <w:szCs w:val="16"/>
            </w:rPr>
            <w:drawing>
              <wp:inline distT="0" distB="0" distL="0" distR="0" wp14:anchorId="154ECA82" wp14:editId="0ABB9DE5">
                <wp:extent cx="534274" cy="54626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591672" cy="604951"/>
                        </a:xfrm>
                        <a:prstGeom prst="rect">
                          <a:avLst/>
                        </a:prstGeom>
                      </pic:spPr>
                    </pic:pic>
                  </a:graphicData>
                </a:graphic>
              </wp:inline>
            </w:drawing>
          </w:r>
        </w:p>
      </w:tc>
    </w:tr>
    <w:tr w:rsidR="008F2A3E" w:rsidRPr="004009F7" w:rsidTr="0091046A">
      <w:trPr>
        <w:trHeight w:val="428"/>
      </w:trPr>
      <w:tc>
        <w:tcPr>
          <w:tcW w:w="3433" w:type="dxa"/>
          <w:vAlign w:val="center"/>
        </w:tcPr>
        <w:p w:rsidR="008F2A3E" w:rsidRPr="00AB0072" w:rsidRDefault="008F2A3E" w:rsidP="008F2A3E">
          <w:pPr>
            <w:pStyle w:val="Header"/>
            <w:rPr>
              <w:rFonts w:ascii="Arial" w:hAnsi="Arial" w:cs="Arial"/>
              <w:noProof/>
              <w:sz w:val="16"/>
              <w:szCs w:val="16"/>
            </w:rPr>
          </w:pPr>
          <w:r>
            <w:rPr>
              <w:rFonts w:ascii="Arial" w:hAnsi="Arial" w:cs="Arial"/>
              <w:noProof/>
              <w:sz w:val="16"/>
              <w:szCs w:val="16"/>
            </w:rPr>
            <w:t>Version 0.1</w:t>
          </w:r>
        </w:p>
      </w:tc>
      <w:tc>
        <w:tcPr>
          <w:tcW w:w="3638" w:type="dxa"/>
          <w:vAlign w:val="center"/>
        </w:tcPr>
        <w:p w:rsidR="008F2A3E" w:rsidRPr="00AB0072" w:rsidRDefault="008F2A3E" w:rsidP="008F2A3E">
          <w:pPr>
            <w:pStyle w:val="Header"/>
            <w:rPr>
              <w:rFonts w:ascii="Arial" w:hAnsi="Arial" w:cs="Arial"/>
              <w:noProof/>
              <w:sz w:val="16"/>
              <w:szCs w:val="16"/>
            </w:rPr>
          </w:pPr>
          <w:r w:rsidRPr="00AB0072">
            <w:rPr>
              <w:rFonts w:ascii="Arial" w:hAnsi="Arial" w:cs="Arial"/>
              <w:noProof/>
              <w:sz w:val="16"/>
              <w:szCs w:val="16"/>
            </w:rPr>
            <w:t xml:space="preserve">Date of Next Review: </w:t>
          </w:r>
          <w:r>
            <w:rPr>
              <w:rFonts w:ascii="Arial" w:hAnsi="Arial" w:cs="Arial"/>
              <w:noProof/>
              <w:sz w:val="16"/>
              <w:szCs w:val="16"/>
            </w:rPr>
            <w:t>01. 02. 2021</w:t>
          </w:r>
        </w:p>
      </w:tc>
      <w:tc>
        <w:tcPr>
          <w:tcW w:w="2393" w:type="dxa"/>
          <w:vMerge/>
        </w:tcPr>
        <w:p w:rsidR="008F2A3E" w:rsidRDefault="008F2A3E" w:rsidP="008F2A3E">
          <w:pPr>
            <w:pStyle w:val="Header"/>
            <w:rPr>
              <w:noProof/>
              <w:sz w:val="16"/>
              <w:szCs w:val="16"/>
            </w:rPr>
          </w:pPr>
        </w:p>
      </w:tc>
    </w:tr>
  </w:tbl>
  <w:p w:rsidR="00D04358" w:rsidRDefault="00D043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C7D"/>
    <w:multiLevelType w:val="hybridMultilevel"/>
    <w:tmpl w:val="07C2E11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9442B"/>
    <w:multiLevelType w:val="hybridMultilevel"/>
    <w:tmpl w:val="54A4734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D032E"/>
    <w:multiLevelType w:val="hybridMultilevel"/>
    <w:tmpl w:val="614E5FD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8481F"/>
    <w:multiLevelType w:val="hybridMultilevel"/>
    <w:tmpl w:val="4478192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D72B60"/>
    <w:multiLevelType w:val="hybridMultilevel"/>
    <w:tmpl w:val="EE5E213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A42C62"/>
    <w:multiLevelType w:val="hybridMultilevel"/>
    <w:tmpl w:val="1EA61A36"/>
    <w:lvl w:ilvl="0" w:tplc="1A267D36">
      <w:start w:val="1"/>
      <w:numFmt w:val="bullet"/>
      <w:lvlText w:val="o"/>
      <w:lvlJc w:val="left"/>
      <w:pPr>
        <w:ind w:left="360" w:hanging="360"/>
      </w:pPr>
      <w:rPr>
        <w:rFonts w:ascii="Wingdings" w:hAnsi="Wingdings" w:hint="default"/>
        <w:color w:val="auto"/>
        <w:sz w:val="20"/>
        <w:szCs w:val="4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F254BD"/>
    <w:multiLevelType w:val="hybridMultilevel"/>
    <w:tmpl w:val="29FE6CB0"/>
    <w:lvl w:ilvl="0" w:tplc="4B0EDB42">
      <w:start w:val="1"/>
      <w:numFmt w:val="bullet"/>
      <w:lvlText w:val="»"/>
      <w:lvlJc w:val="left"/>
      <w:pPr>
        <w:ind w:left="1800" w:hanging="360"/>
      </w:pPr>
      <w:rPr>
        <w:rFonts w:ascii="Arial Narrow" w:hAnsi="Arial Narrow" w:hint="default"/>
        <w:color w:val="auto"/>
        <w:sz w:val="20"/>
        <w:szCs w:val="4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B9B1A6E"/>
    <w:multiLevelType w:val="hybridMultilevel"/>
    <w:tmpl w:val="3578B6FA"/>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807456"/>
    <w:multiLevelType w:val="hybridMultilevel"/>
    <w:tmpl w:val="A350D2BC"/>
    <w:lvl w:ilvl="0" w:tplc="1A267D36">
      <w:start w:val="1"/>
      <w:numFmt w:val="bullet"/>
      <w:lvlText w:val="o"/>
      <w:lvlJc w:val="left"/>
      <w:pPr>
        <w:ind w:left="720" w:hanging="360"/>
      </w:pPr>
      <w:rPr>
        <w:rFonts w:ascii="Wingdings" w:hAnsi="Wingdings"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605F2F"/>
    <w:multiLevelType w:val="hybridMultilevel"/>
    <w:tmpl w:val="C8E20326"/>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47AC63E8"/>
    <w:multiLevelType w:val="hybridMultilevel"/>
    <w:tmpl w:val="020E52B4"/>
    <w:lvl w:ilvl="0" w:tplc="1A267D36">
      <w:start w:val="1"/>
      <w:numFmt w:val="bullet"/>
      <w:lvlText w:val="o"/>
      <w:lvlJc w:val="left"/>
      <w:pPr>
        <w:ind w:left="720" w:hanging="360"/>
      </w:pPr>
      <w:rPr>
        <w:rFonts w:ascii="Wingdings" w:hAnsi="Wingdings"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3052B9"/>
    <w:multiLevelType w:val="hybridMultilevel"/>
    <w:tmpl w:val="75D041E4"/>
    <w:lvl w:ilvl="0" w:tplc="4B0EDB42">
      <w:start w:val="1"/>
      <w:numFmt w:val="bullet"/>
      <w:lvlText w:val="»"/>
      <w:lvlJc w:val="left"/>
      <w:pPr>
        <w:ind w:left="1440" w:hanging="360"/>
      </w:pPr>
      <w:rPr>
        <w:rFonts w:ascii="Arial Narrow" w:hAnsi="Arial Narrow" w:hint="default"/>
        <w:color w:val="auto"/>
        <w:sz w:val="20"/>
        <w:szCs w:val="48"/>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B734378"/>
    <w:multiLevelType w:val="hybridMultilevel"/>
    <w:tmpl w:val="9E0CDDD0"/>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5870F5"/>
    <w:multiLevelType w:val="hybridMultilevel"/>
    <w:tmpl w:val="4EA0E4B4"/>
    <w:lvl w:ilvl="0" w:tplc="4B0EDB42">
      <w:start w:val="1"/>
      <w:numFmt w:val="bullet"/>
      <w:lvlText w:val="»"/>
      <w:lvlJc w:val="left"/>
      <w:pPr>
        <w:ind w:left="778" w:hanging="360"/>
      </w:pPr>
      <w:rPr>
        <w:rFonts w:ascii="Arial Narrow" w:hAnsi="Arial Narrow" w:hint="default"/>
        <w:color w:val="auto"/>
        <w:sz w:val="20"/>
        <w:szCs w:val="48"/>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15:restartNumberingAfterBreak="0">
    <w:nsid w:val="5AD14C7E"/>
    <w:multiLevelType w:val="hybridMultilevel"/>
    <w:tmpl w:val="9E7453F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21083"/>
    <w:multiLevelType w:val="hybridMultilevel"/>
    <w:tmpl w:val="609006F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0"/>
  </w:num>
  <w:num w:numId="5">
    <w:abstractNumId w:val="14"/>
  </w:num>
  <w:num w:numId="6">
    <w:abstractNumId w:val="1"/>
  </w:num>
  <w:num w:numId="7">
    <w:abstractNumId w:val="11"/>
  </w:num>
  <w:num w:numId="8">
    <w:abstractNumId w:val="9"/>
  </w:num>
  <w:num w:numId="9">
    <w:abstractNumId w:val="13"/>
  </w:num>
  <w:num w:numId="10">
    <w:abstractNumId w:val="2"/>
  </w:num>
  <w:num w:numId="11">
    <w:abstractNumId w:val="4"/>
  </w:num>
  <w:num w:numId="12">
    <w:abstractNumId w:val="12"/>
  </w:num>
  <w:num w:numId="13">
    <w:abstractNumId w:val="7"/>
  </w:num>
  <w:num w:numId="14">
    <w:abstractNumId w:val="5"/>
  </w:num>
  <w:num w:numId="15">
    <w:abstractNumId w:val="10"/>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72"/>
    <w:rsid w:val="0000490B"/>
    <w:rsid w:val="00020013"/>
    <w:rsid w:val="00024EB5"/>
    <w:rsid w:val="000272FA"/>
    <w:rsid w:val="0005234A"/>
    <w:rsid w:val="00061D41"/>
    <w:rsid w:val="00066168"/>
    <w:rsid w:val="00081332"/>
    <w:rsid w:val="000826B3"/>
    <w:rsid w:val="00083941"/>
    <w:rsid w:val="00097B00"/>
    <w:rsid w:val="000B63BE"/>
    <w:rsid w:val="000C3410"/>
    <w:rsid w:val="000D0AB8"/>
    <w:rsid w:val="000F4AEE"/>
    <w:rsid w:val="000F7A84"/>
    <w:rsid w:val="001340C0"/>
    <w:rsid w:val="00142B4C"/>
    <w:rsid w:val="00151502"/>
    <w:rsid w:val="0016162F"/>
    <w:rsid w:val="00176894"/>
    <w:rsid w:val="00194BFE"/>
    <w:rsid w:val="001B4DD5"/>
    <w:rsid w:val="001F5106"/>
    <w:rsid w:val="001F650F"/>
    <w:rsid w:val="0021177F"/>
    <w:rsid w:val="002300C1"/>
    <w:rsid w:val="00250172"/>
    <w:rsid w:val="00256689"/>
    <w:rsid w:val="00294505"/>
    <w:rsid w:val="002B3539"/>
    <w:rsid w:val="002C5259"/>
    <w:rsid w:val="002D1773"/>
    <w:rsid w:val="002D3108"/>
    <w:rsid w:val="002D3F0E"/>
    <w:rsid w:val="002D3FAE"/>
    <w:rsid w:val="002D449E"/>
    <w:rsid w:val="002F0A0D"/>
    <w:rsid w:val="002F3486"/>
    <w:rsid w:val="003353C8"/>
    <w:rsid w:val="003511C3"/>
    <w:rsid w:val="00370592"/>
    <w:rsid w:val="00394C6B"/>
    <w:rsid w:val="003A567E"/>
    <w:rsid w:val="003A7B97"/>
    <w:rsid w:val="003F3DD4"/>
    <w:rsid w:val="00426093"/>
    <w:rsid w:val="00445670"/>
    <w:rsid w:val="00450CDD"/>
    <w:rsid w:val="004614A2"/>
    <w:rsid w:val="00494C15"/>
    <w:rsid w:val="004966F6"/>
    <w:rsid w:val="004A27F6"/>
    <w:rsid w:val="004A3A76"/>
    <w:rsid w:val="004D1472"/>
    <w:rsid w:val="004E4307"/>
    <w:rsid w:val="004F3E65"/>
    <w:rsid w:val="004F55B3"/>
    <w:rsid w:val="005061A9"/>
    <w:rsid w:val="005208AE"/>
    <w:rsid w:val="005244A6"/>
    <w:rsid w:val="00534915"/>
    <w:rsid w:val="005454ED"/>
    <w:rsid w:val="00547D8C"/>
    <w:rsid w:val="00554AFC"/>
    <w:rsid w:val="0056046A"/>
    <w:rsid w:val="005953B8"/>
    <w:rsid w:val="005A21DC"/>
    <w:rsid w:val="005B6BEE"/>
    <w:rsid w:val="005C46C9"/>
    <w:rsid w:val="005D3B7C"/>
    <w:rsid w:val="0060289F"/>
    <w:rsid w:val="00603056"/>
    <w:rsid w:val="00642F14"/>
    <w:rsid w:val="006543B2"/>
    <w:rsid w:val="006631E6"/>
    <w:rsid w:val="00680E6C"/>
    <w:rsid w:val="006878A2"/>
    <w:rsid w:val="00697B2C"/>
    <w:rsid w:val="006B6C0C"/>
    <w:rsid w:val="006C5F58"/>
    <w:rsid w:val="006C6609"/>
    <w:rsid w:val="006D5C7F"/>
    <w:rsid w:val="006E0A55"/>
    <w:rsid w:val="006F0C30"/>
    <w:rsid w:val="006F30D4"/>
    <w:rsid w:val="006F63BF"/>
    <w:rsid w:val="007073CB"/>
    <w:rsid w:val="00730E66"/>
    <w:rsid w:val="00784050"/>
    <w:rsid w:val="0079452D"/>
    <w:rsid w:val="00794A23"/>
    <w:rsid w:val="007A58C0"/>
    <w:rsid w:val="007B1350"/>
    <w:rsid w:val="007B4EFB"/>
    <w:rsid w:val="007D65C0"/>
    <w:rsid w:val="007D78CD"/>
    <w:rsid w:val="007F4057"/>
    <w:rsid w:val="007F5DA0"/>
    <w:rsid w:val="00806EDD"/>
    <w:rsid w:val="00807467"/>
    <w:rsid w:val="008620BD"/>
    <w:rsid w:val="00864557"/>
    <w:rsid w:val="00866751"/>
    <w:rsid w:val="00893668"/>
    <w:rsid w:val="008968EB"/>
    <w:rsid w:val="008A7167"/>
    <w:rsid w:val="008B3B2C"/>
    <w:rsid w:val="008F2A3E"/>
    <w:rsid w:val="008F5586"/>
    <w:rsid w:val="009001BD"/>
    <w:rsid w:val="00910B74"/>
    <w:rsid w:val="0091651B"/>
    <w:rsid w:val="009276DE"/>
    <w:rsid w:val="0093712B"/>
    <w:rsid w:val="00960559"/>
    <w:rsid w:val="00961C19"/>
    <w:rsid w:val="0097295B"/>
    <w:rsid w:val="00975D66"/>
    <w:rsid w:val="009F2381"/>
    <w:rsid w:val="00A01B67"/>
    <w:rsid w:val="00A275EB"/>
    <w:rsid w:val="00A37506"/>
    <w:rsid w:val="00A40172"/>
    <w:rsid w:val="00A64310"/>
    <w:rsid w:val="00A66374"/>
    <w:rsid w:val="00A73C42"/>
    <w:rsid w:val="00A772D3"/>
    <w:rsid w:val="00A95C73"/>
    <w:rsid w:val="00AA1A12"/>
    <w:rsid w:val="00AB0072"/>
    <w:rsid w:val="00AB622A"/>
    <w:rsid w:val="00AC7277"/>
    <w:rsid w:val="00AE7E08"/>
    <w:rsid w:val="00B03E37"/>
    <w:rsid w:val="00B26780"/>
    <w:rsid w:val="00B55D32"/>
    <w:rsid w:val="00B61D14"/>
    <w:rsid w:val="00B62FA8"/>
    <w:rsid w:val="00B63AB9"/>
    <w:rsid w:val="00B72A81"/>
    <w:rsid w:val="00B938E9"/>
    <w:rsid w:val="00BA1B8E"/>
    <w:rsid w:val="00BA7111"/>
    <w:rsid w:val="00BB3E01"/>
    <w:rsid w:val="00BC025B"/>
    <w:rsid w:val="00BC0CF6"/>
    <w:rsid w:val="00BC1339"/>
    <w:rsid w:val="00BC4D66"/>
    <w:rsid w:val="00BD5E97"/>
    <w:rsid w:val="00BE1781"/>
    <w:rsid w:val="00BF0FE0"/>
    <w:rsid w:val="00BF1BF6"/>
    <w:rsid w:val="00BF2992"/>
    <w:rsid w:val="00C017A6"/>
    <w:rsid w:val="00C63B81"/>
    <w:rsid w:val="00C64261"/>
    <w:rsid w:val="00C80ADD"/>
    <w:rsid w:val="00C8208B"/>
    <w:rsid w:val="00C83C96"/>
    <w:rsid w:val="00C9320E"/>
    <w:rsid w:val="00CD2136"/>
    <w:rsid w:val="00CD62F6"/>
    <w:rsid w:val="00CE26CA"/>
    <w:rsid w:val="00D02C96"/>
    <w:rsid w:val="00D0420A"/>
    <w:rsid w:val="00D04358"/>
    <w:rsid w:val="00D14666"/>
    <w:rsid w:val="00D30968"/>
    <w:rsid w:val="00D435A5"/>
    <w:rsid w:val="00D46215"/>
    <w:rsid w:val="00D64148"/>
    <w:rsid w:val="00D64E65"/>
    <w:rsid w:val="00DB6A49"/>
    <w:rsid w:val="00DD12B8"/>
    <w:rsid w:val="00DD1C03"/>
    <w:rsid w:val="00DD3319"/>
    <w:rsid w:val="00DE5C7E"/>
    <w:rsid w:val="00DE694F"/>
    <w:rsid w:val="00DF50A4"/>
    <w:rsid w:val="00E16689"/>
    <w:rsid w:val="00E22B27"/>
    <w:rsid w:val="00E2741F"/>
    <w:rsid w:val="00E31F0E"/>
    <w:rsid w:val="00E462F5"/>
    <w:rsid w:val="00E6276A"/>
    <w:rsid w:val="00E67161"/>
    <w:rsid w:val="00EB4EC9"/>
    <w:rsid w:val="00EB5853"/>
    <w:rsid w:val="00EB5BC4"/>
    <w:rsid w:val="00EE2CCB"/>
    <w:rsid w:val="00EE40F2"/>
    <w:rsid w:val="00EE58FC"/>
    <w:rsid w:val="00F019C3"/>
    <w:rsid w:val="00F10F52"/>
    <w:rsid w:val="00F42DFE"/>
    <w:rsid w:val="00F4348F"/>
    <w:rsid w:val="00F43CB7"/>
    <w:rsid w:val="00F5418B"/>
    <w:rsid w:val="00F63565"/>
    <w:rsid w:val="00F80FE1"/>
    <w:rsid w:val="00FB28DA"/>
    <w:rsid w:val="00FC02C0"/>
    <w:rsid w:val="00FD514F"/>
    <w:rsid w:val="00FD7564"/>
    <w:rsid w:val="00FF4880"/>
    <w:rsid w:val="00FF728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12079"/>
  <w15:docId w15:val="{E7AE8535-EFD7-40C8-BEBA-46EA6437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3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AB007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0072"/>
    <w:rPr>
      <w:rFonts w:ascii="Arial" w:eastAsia="Times New Roman" w:hAnsi="Arial" w:cs="Arial"/>
      <w:b/>
      <w:bCs/>
      <w:kern w:val="32"/>
      <w:szCs w:val="32"/>
      <w:lang w:eastAsia="en-AU"/>
    </w:rPr>
  </w:style>
  <w:style w:type="paragraph" w:customStyle="1" w:styleId="bodytext">
    <w:name w:val="bodytext"/>
    <w:basedOn w:val="Normal"/>
    <w:uiPriority w:val="99"/>
    <w:rsid w:val="00AB0072"/>
    <w:pPr>
      <w:spacing w:line="260" w:lineRule="atLeast"/>
      <w:jc w:val="both"/>
    </w:pPr>
    <w:rPr>
      <w:rFonts w:ascii="Arial" w:hAnsi="Arial" w:cs="Arial"/>
      <w:sz w:val="18"/>
      <w:szCs w:val="18"/>
    </w:rPr>
  </w:style>
  <w:style w:type="paragraph" w:styleId="ListParagraph">
    <w:name w:val="List Paragraph"/>
    <w:basedOn w:val="Normal"/>
    <w:uiPriority w:val="34"/>
    <w:qFormat/>
    <w:rsid w:val="00AB0072"/>
    <w:pPr>
      <w:ind w:left="720"/>
      <w:contextualSpacing/>
    </w:pPr>
  </w:style>
  <w:style w:type="paragraph" w:styleId="Header">
    <w:name w:val="header"/>
    <w:basedOn w:val="Normal"/>
    <w:link w:val="HeaderChar"/>
    <w:unhideWhenUsed/>
    <w:rsid w:val="00AB0072"/>
    <w:pPr>
      <w:tabs>
        <w:tab w:val="center" w:pos="4513"/>
        <w:tab w:val="right" w:pos="9026"/>
      </w:tabs>
    </w:pPr>
  </w:style>
  <w:style w:type="character" w:customStyle="1" w:styleId="HeaderChar">
    <w:name w:val="Header Char"/>
    <w:basedOn w:val="DefaultParagraphFont"/>
    <w:link w:val="Header"/>
    <w:rsid w:val="00AB007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B0072"/>
    <w:pPr>
      <w:tabs>
        <w:tab w:val="center" w:pos="4513"/>
        <w:tab w:val="right" w:pos="9026"/>
      </w:tabs>
    </w:pPr>
  </w:style>
  <w:style w:type="character" w:customStyle="1" w:styleId="FooterChar">
    <w:name w:val="Footer Char"/>
    <w:basedOn w:val="DefaultParagraphFont"/>
    <w:link w:val="Footer"/>
    <w:uiPriority w:val="99"/>
    <w:rsid w:val="00AB0072"/>
    <w:rPr>
      <w:rFonts w:ascii="Times New Roman" w:eastAsia="Times New Roman" w:hAnsi="Times New Roman" w:cs="Times New Roman"/>
      <w:sz w:val="24"/>
      <w:szCs w:val="24"/>
      <w:lang w:eastAsia="en-AU"/>
    </w:rPr>
  </w:style>
  <w:style w:type="table" w:styleId="TableGrid">
    <w:name w:val="Table Grid"/>
    <w:basedOn w:val="TableNormal"/>
    <w:uiPriority w:val="59"/>
    <w:rsid w:val="00AB007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4ED"/>
    <w:rPr>
      <w:rFonts w:ascii="Tahoma" w:hAnsi="Tahoma" w:cs="Tahoma"/>
      <w:sz w:val="16"/>
      <w:szCs w:val="16"/>
    </w:rPr>
  </w:style>
  <w:style w:type="character" w:customStyle="1" w:styleId="BalloonTextChar">
    <w:name w:val="Balloon Text Char"/>
    <w:basedOn w:val="DefaultParagraphFont"/>
    <w:link w:val="BalloonText"/>
    <w:uiPriority w:val="99"/>
    <w:semiHidden/>
    <w:rsid w:val="005454ED"/>
    <w:rPr>
      <w:rFonts w:ascii="Tahoma" w:eastAsia="Times New Roman" w:hAnsi="Tahoma" w:cs="Tahoma"/>
      <w:sz w:val="16"/>
      <w:szCs w:val="16"/>
      <w:lang w:eastAsia="en-AU"/>
    </w:rPr>
  </w:style>
  <w:style w:type="paragraph" w:styleId="NormalWeb">
    <w:name w:val="Normal (Web)"/>
    <w:basedOn w:val="Normal"/>
    <w:uiPriority w:val="99"/>
    <w:rsid w:val="004F55B3"/>
    <w:pPr>
      <w:spacing w:before="100" w:beforeAutospacing="1" w:after="100" w:afterAutospacing="1"/>
    </w:pPr>
  </w:style>
  <w:style w:type="paragraph" w:styleId="Title">
    <w:name w:val="Title"/>
    <w:basedOn w:val="Normal"/>
    <w:next w:val="Normal"/>
    <w:link w:val="TitleChar"/>
    <w:uiPriority w:val="10"/>
    <w:qFormat/>
    <w:rsid w:val="004F55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4F55B3"/>
    <w:rPr>
      <w:rFonts w:asciiTheme="majorHAnsi" w:eastAsiaTheme="majorEastAsia" w:hAnsiTheme="majorHAnsi" w:cstheme="majorBidi"/>
      <w:color w:val="17365D" w:themeColor="text2" w:themeShade="BF"/>
      <w:spacing w:val="5"/>
      <w:kern w:val="28"/>
      <w:sz w:val="52"/>
      <w:szCs w:val="52"/>
    </w:rPr>
  </w:style>
  <w:style w:type="paragraph" w:customStyle="1" w:styleId="DHHSbody">
    <w:name w:val="DHHS body"/>
    <w:qFormat/>
    <w:rsid w:val="00066168"/>
    <w:pPr>
      <w:spacing w:after="120" w:line="270" w:lineRule="atLeast"/>
    </w:pPr>
    <w:rPr>
      <w:rFonts w:ascii="Arial" w:eastAsia="Times" w:hAnsi="Arial" w:cs="Times New Roman"/>
      <w:sz w:val="20"/>
      <w:szCs w:val="20"/>
    </w:rPr>
  </w:style>
  <w:style w:type="character" w:styleId="Hyperlink">
    <w:name w:val="Hyperlink"/>
    <w:basedOn w:val="DefaultParagraphFont"/>
    <w:uiPriority w:val="99"/>
    <w:unhideWhenUsed/>
    <w:rsid w:val="007F40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08346">
      <w:bodyDiv w:val="1"/>
      <w:marLeft w:val="0"/>
      <w:marRight w:val="0"/>
      <w:marTop w:val="0"/>
      <w:marBottom w:val="0"/>
      <w:divBdr>
        <w:top w:val="none" w:sz="0" w:space="0" w:color="auto"/>
        <w:left w:val="none" w:sz="0" w:space="0" w:color="auto"/>
        <w:bottom w:val="none" w:sz="0" w:space="0" w:color="auto"/>
        <w:right w:val="none" w:sz="0" w:space="0" w:color="auto"/>
      </w:divBdr>
      <w:divsChild>
        <w:div w:id="879512962">
          <w:marLeft w:val="0"/>
          <w:marRight w:val="0"/>
          <w:marTop w:val="0"/>
          <w:marBottom w:val="0"/>
          <w:divBdr>
            <w:top w:val="none" w:sz="0" w:space="0" w:color="auto"/>
            <w:left w:val="none" w:sz="0" w:space="0" w:color="auto"/>
            <w:bottom w:val="none" w:sz="0" w:space="0" w:color="auto"/>
            <w:right w:val="none" w:sz="0" w:space="0" w:color="auto"/>
          </w:divBdr>
          <w:divsChild>
            <w:div w:id="458761907">
              <w:marLeft w:val="0"/>
              <w:marRight w:val="0"/>
              <w:marTop w:val="0"/>
              <w:marBottom w:val="0"/>
              <w:divBdr>
                <w:top w:val="none" w:sz="0" w:space="0" w:color="auto"/>
                <w:left w:val="none" w:sz="0" w:space="0" w:color="auto"/>
                <w:bottom w:val="none" w:sz="0" w:space="0" w:color="auto"/>
                <w:right w:val="none" w:sz="0" w:space="0" w:color="auto"/>
              </w:divBdr>
              <w:divsChild>
                <w:div w:id="167715139">
                  <w:marLeft w:val="0"/>
                  <w:marRight w:val="0"/>
                  <w:marTop w:val="0"/>
                  <w:marBottom w:val="0"/>
                  <w:divBdr>
                    <w:top w:val="none" w:sz="0" w:space="0" w:color="auto"/>
                    <w:left w:val="none" w:sz="0" w:space="0" w:color="auto"/>
                    <w:bottom w:val="none" w:sz="0" w:space="0" w:color="auto"/>
                    <w:right w:val="none" w:sz="0" w:space="0" w:color="auto"/>
                  </w:divBdr>
                  <w:divsChild>
                    <w:div w:id="1234436330">
                      <w:marLeft w:val="0"/>
                      <w:marRight w:val="0"/>
                      <w:marTop w:val="0"/>
                      <w:marBottom w:val="0"/>
                      <w:divBdr>
                        <w:top w:val="none" w:sz="0" w:space="0" w:color="auto"/>
                        <w:left w:val="none" w:sz="0" w:space="0" w:color="auto"/>
                        <w:bottom w:val="none" w:sz="0" w:space="0" w:color="auto"/>
                        <w:right w:val="none" w:sz="0" w:space="0" w:color="auto"/>
                      </w:divBdr>
                      <w:divsChild>
                        <w:div w:id="1489907540">
                          <w:marLeft w:val="0"/>
                          <w:marRight w:val="0"/>
                          <w:marTop w:val="0"/>
                          <w:marBottom w:val="0"/>
                          <w:divBdr>
                            <w:top w:val="none" w:sz="0" w:space="0" w:color="auto"/>
                            <w:left w:val="none" w:sz="0" w:space="0" w:color="auto"/>
                            <w:bottom w:val="none" w:sz="0" w:space="0" w:color="auto"/>
                            <w:right w:val="none" w:sz="0" w:space="0" w:color="auto"/>
                          </w:divBdr>
                          <w:divsChild>
                            <w:div w:id="1886479212">
                              <w:marLeft w:val="0"/>
                              <w:marRight w:val="0"/>
                              <w:marTop w:val="0"/>
                              <w:marBottom w:val="0"/>
                              <w:divBdr>
                                <w:top w:val="none" w:sz="0" w:space="0" w:color="auto"/>
                                <w:left w:val="none" w:sz="0" w:space="0" w:color="auto"/>
                                <w:bottom w:val="none" w:sz="0" w:space="0" w:color="auto"/>
                                <w:right w:val="none" w:sz="0" w:space="0" w:color="auto"/>
                              </w:divBdr>
                              <w:divsChild>
                                <w:div w:id="1612126336">
                                  <w:marLeft w:val="0"/>
                                  <w:marRight w:val="0"/>
                                  <w:marTop w:val="0"/>
                                  <w:marBottom w:val="0"/>
                                  <w:divBdr>
                                    <w:top w:val="none" w:sz="0" w:space="0" w:color="auto"/>
                                    <w:left w:val="none" w:sz="0" w:space="0" w:color="auto"/>
                                    <w:bottom w:val="none" w:sz="0" w:space="0" w:color="auto"/>
                                    <w:right w:val="none" w:sz="0" w:space="0" w:color="auto"/>
                                  </w:divBdr>
                                  <w:divsChild>
                                    <w:div w:id="1076320325">
                                      <w:marLeft w:val="0"/>
                                      <w:marRight w:val="0"/>
                                      <w:marTop w:val="0"/>
                                      <w:marBottom w:val="0"/>
                                      <w:divBdr>
                                        <w:top w:val="none" w:sz="0" w:space="0" w:color="auto"/>
                                        <w:left w:val="none" w:sz="0" w:space="0" w:color="auto"/>
                                        <w:bottom w:val="none" w:sz="0" w:space="0" w:color="auto"/>
                                        <w:right w:val="none" w:sz="0" w:space="0" w:color="auto"/>
                                      </w:divBdr>
                                      <w:divsChild>
                                        <w:div w:id="369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93252">
      <w:bodyDiv w:val="1"/>
      <w:marLeft w:val="0"/>
      <w:marRight w:val="0"/>
      <w:marTop w:val="0"/>
      <w:marBottom w:val="0"/>
      <w:divBdr>
        <w:top w:val="none" w:sz="0" w:space="0" w:color="auto"/>
        <w:left w:val="none" w:sz="0" w:space="0" w:color="auto"/>
        <w:bottom w:val="none" w:sz="0" w:space="0" w:color="auto"/>
        <w:right w:val="none" w:sz="0" w:space="0" w:color="auto"/>
      </w:divBdr>
      <w:divsChild>
        <w:div w:id="1756199090">
          <w:marLeft w:val="0"/>
          <w:marRight w:val="0"/>
          <w:marTop w:val="0"/>
          <w:marBottom w:val="0"/>
          <w:divBdr>
            <w:top w:val="none" w:sz="0" w:space="0" w:color="auto"/>
            <w:left w:val="none" w:sz="0" w:space="0" w:color="auto"/>
            <w:bottom w:val="none" w:sz="0" w:space="0" w:color="auto"/>
            <w:right w:val="none" w:sz="0" w:space="0" w:color="auto"/>
          </w:divBdr>
          <w:divsChild>
            <w:div w:id="1536651705">
              <w:marLeft w:val="0"/>
              <w:marRight w:val="0"/>
              <w:marTop w:val="0"/>
              <w:marBottom w:val="0"/>
              <w:divBdr>
                <w:top w:val="none" w:sz="0" w:space="0" w:color="auto"/>
                <w:left w:val="none" w:sz="0" w:space="0" w:color="auto"/>
                <w:bottom w:val="none" w:sz="0" w:space="0" w:color="auto"/>
                <w:right w:val="none" w:sz="0" w:space="0" w:color="auto"/>
              </w:divBdr>
              <w:divsChild>
                <w:div w:id="493647739">
                  <w:marLeft w:val="0"/>
                  <w:marRight w:val="0"/>
                  <w:marTop w:val="0"/>
                  <w:marBottom w:val="0"/>
                  <w:divBdr>
                    <w:top w:val="none" w:sz="0" w:space="0" w:color="auto"/>
                    <w:left w:val="none" w:sz="0" w:space="0" w:color="auto"/>
                    <w:bottom w:val="none" w:sz="0" w:space="0" w:color="auto"/>
                    <w:right w:val="none" w:sz="0" w:space="0" w:color="auto"/>
                  </w:divBdr>
                  <w:divsChild>
                    <w:div w:id="1111245899">
                      <w:marLeft w:val="0"/>
                      <w:marRight w:val="0"/>
                      <w:marTop w:val="0"/>
                      <w:marBottom w:val="0"/>
                      <w:divBdr>
                        <w:top w:val="none" w:sz="0" w:space="0" w:color="auto"/>
                        <w:left w:val="none" w:sz="0" w:space="0" w:color="auto"/>
                        <w:bottom w:val="none" w:sz="0" w:space="0" w:color="auto"/>
                        <w:right w:val="none" w:sz="0" w:space="0" w:color="auto"/>
                      </w:divBdr>
                      <w:divsChild>
                        <w:div w:id="655888267">
                          <w:marLeft w:val="0"/>
                          <w:marRight w:val="0"/>
                          <w:marTop w:val="45"/>
                          <w:marBottom w:val="0"/>
                          <w:divBdr>
                            <w:top w:val="none" w:sz="0" w:space="0" w:color="auto"/>
                            <w:left w:val="none" w:sz="0" w:space="0" w:color="auto"/>
                            <w:bottom w:val="none" w:sz="0" w:space="0" w:color="auto"/>
                            <w:right w:val="none" w:sz="0" w:space="0" w:color="auto"/>
                          </w:divBdr>
                          <w:divsChild>
                            <w:div w:id="1428958639">
                              <w:marLeft w:val="0"/>
                              <w:marRight w:val="0"/>
                              <w:marTop w:val="0"/>
                              <w:marBottom w:val="0"/>
                              <w:divBdr>
                                <w:top w:val="none" w:sz="0" w:space="0" w:color="auto"/>
                                <w:left w:val="none" w:sz="0" w:space="0" w:color="auto"/>
                                <w:bottom w:val="none" w:sz="0" w:space="0" w:color="auto"/>
                                <w:right w:val="none" w:sz="0" w:space="0" w:color="auto"/>
                              </w:divBdr>
                              <w:divsChild>
                                <w:div w:id="1458522586">
                                  <w:marLeft w:val="2070"/>
                                  <w:marRight w:val="3810"/>
                                  <w:marTop w:val="0"/>
                                  <w:marBottom w:val="0"/>
                                  <w:divBdr>
                                    <w:top w:val="none" w:sz="0" w:space="0" w:color="auto"/>
                                    <w:left w:val="none" w:sz="0" w:space="0" w:color="auto"/>
                                    <w:bottom w:val="none" w:sz="0" w:space="0" w:color="auto"/>
                                    <w:right w:val="none" w:sz="0" w:space="0" w:color="auto"/>
                                  </w:divBdr>
                                  <w:divsChild>
                                    <w:div w:id="66805355">
                                      <w:marLeft w:val="0"/>
                                      <w:marRight w:val="0"/>
                                      <w:marTop w:val="0"/>
                                      <w:marBottom w:val="0"/>
                                      <w:divBdr>
                                        <w:top w:val="none" w:sz="0" w:space="0" w:color="auto"/>
                                        <w:left w:val="none" w:sz="0" w:space="0" w:color="auto"/>
                                        <w:bottom w:val="none" w:sz="0" w:space="0" w:color="auto"/>
                                        <w:right w:val="none" w:sz="0" w:space="0" w:color="auto"/>
                                      </w:divBdr>
                                      <w:divsChild>
                                        <w:div w:id="295569001">
                                          <w:marLeft w:val="0"/>
                                          <w:marRight w:val="0"/>
                                          <w:marTop w:val="0"/>
                                          <w:marBottom w:val="0"/>
                                          <w:divBdr>
                                            <w:top w:val="none" w:sz="0" w:space="0" w:color="auto"/>
                                            <w:left w:val="none" w:sz="0" w:space="0" w:color="auto"/>
                                            <w:bottom w:val="none" w:sz="0" w:space="0" w:color="auto"/>
                                            <w:right w:val="none" w:sz="0" w:space="0" w:color="auto"/>
                                          </w:divBdr>
                                          <w:divsChild>
                                            <w:div w:id="1565338444">
                                              <w:marLeft w:val="0"/>
                                              <w:marRight w:val="0"/>
                                              <w:marTop w:val="0"/>
                                              <w:marBottom w:val="0"/>
                                              <w:divBdr>
                                                <w:top w:val="none" w:sz="0" w:space="0" w:color="auto"/>
                                                <w:left w:val="none" w:sz="0" w:space="0" w:color="auto"/>
                                                <w:bottom w:val="none" w:sz="0" w:space="0" w:color="auto"/>
                                                <w:right w:val="none" w:sz="0" w:space="0" w:color="auto"/>
                                              </w:divBdr>
                                              <w:divsChild>
                                                <w:div w:id="1486045901">
                                                  <w:marLeft w:val="0"/>
                                                  <w:marRight w:val="0"/>
                                                  <w:marTop w:val="90"/>
                                                  <w:marBottom w:val="0"/>
                                                  <w:divBdr>
                                                    <w:top w:val="none" w:sz="0" w:space="0" w:color="auto"/>
                                                    <w:left w:val="none" w:sz="0" w:space="0" w:color="auto"/>
                                                    <w:bottom w:val="none" w:sz="0" w:space="0" w:color="auto"/>
                                                    <w:right w:val="none" w:sz="0" w:space="0" w:color="auto"/>
                                                  </w:divBdr>
                                                  <w:divsChild>
                                                    <w:div w:id="756562737">
                                                      <w:marLeft w:val="0"/>
                                                      <w:marRight w:val="0"/>
                                                      <w:marTop w:val="0"/>
                                                      <w:marBottom w:val="0"/>
                                                      <w:divBdr>
                                                        <w:top w:val="none" w:sz="0" w:space="0" w:color="auto"/>
                                                        <w:left w:val="none" w:sz="0" w:space="0" w:color="auto"/>
                                                        <w:bottom w:val="none" w:sz="0" w:space="0" w:color="auto"/>
                                                        <w:right w:val="none" w:sz="0" w:space="0" w:color="auto"/>
                                                      </w:divBdr>
                                                      <w:divsChild>
                                                        <w:div w:id="1487745012">
                                                          <w:marLeft w:val="0"/>
                                                          <w:marRight w:val="0"/>
                                                          <w:marTop w:val="0"/>
                                                          <w:marBottom w:val="0"/>
                                                          <w:divBdr>
                                                            <w:top w:val="none" w:sz="0" w:space="0" w:color="auto"/>
                                                            <w:left w:val="none" w:sz="0" w:space="0" w:color="auto"/>
                                                            <w:bottom w:val="none" w:sz="0" w:space="0" w:color="auto"/>
                                                            <w:right w:val="none" w:sz="0" w:space="0" w:color="auto"/>
                                                          </w:divBdr>
                                                          <w:divsChild>
                                                            <w:div w:id="274756535">
                                                              <w:marLeft w:val="0"/>
                                                              <w:marRight w:val="0"/>
                                                              <w:marTop w:val="0"/>
                                                              <w:marBottom w:val="390"/>
                                                              <w:divBdr>
                                                                <w:top w:val="none" w:sz="0" w:space="0" w:color="auto"/>
                                                                <w:left w:val="none" w:sz="0" w:space="0" w:color="auto"/>
                                                                <w:bottom w:val="none" w:sz="0" w:space="0" w:color="auto"/>
                                                                <w:right w:val="none" w:sz="0" w:space="0" w:color="auto"/>
                                                              </w:divBdr>
                                                              <w:divsChild>
                                                                <w:div w:id="734742420">
                                                                  <w:marLeft w:val="0"/>
                                                                  <w:marRight w:val="0"/>
                                                                  <w:marTop w:val="0"/>
                                                                  <w:marBottom w:val="0"/>
                                                                  <w:divBdr>
                                                                    <w:top w:val="none" w:sz="0" w:space="0" w:color="auto"/>
                                                                    <w:left w:val="none" w:sz="0" w:space="0" w:color="auto"/>
                                                                    <w:bottom w:val="none" w:sz="0" w:space="0" w:color="auto"/>
                                                                    <w:right w:val="none" w:sz="0" w:space="0" w:color="auto"/>
                                                                  </w:divBdr>
                                                                  <w:divsChild>
                                                                    <w:div w:id="1341196209">
                                                                      <w:marLeft w:val="0"/>
                                                                      <w:marRight w:val="0"/>
                                                                      <w:marTop w:val="0"/>
                                                                      <w:marBottom w:val="0"/>
                                                                      <w:divBdr>
                                                                        <w:top w:val="none" w:sz="0" w:space="0" w:color="auto"/>
                                                                        <w:left w:val="none" w:sz="0" w:space="0" w:color="auto"/>
                                                                        <w:bottom w:val="none" w:sz="0" w:space="0" w:color="auto"/>
                                                                        <w:right w:val="none" w:sz="0" w:space="0" w:color="auto"/>
                                                                      </w:divBdr>
                                                                      <w:divsChild>
                                                                        <w:div w:id="1338264984">
                                                                          <w:marLeft w:val="0"/>
                                                                          <w:marRight w:val="0"/>
                                                                          <w:marTop w:val="0"/>
                                                                          <w:marBottom w:val="0"/>
                                                                          <w:divBdr>
                                                                            <w:top w:val="none" w:sz="0" w:space="0" w:color="auto"/>
                                                                            <w:left w:val="none" w:sz="0" w:space="0" w:color="auto"/>
                                                                            <w:bottom w:val="none" w:sz="0" w:space="0" w:color="auto"/>
                                                                            <w:right w:val="none" w:sz="0" w:space="0" w:color="auto"/>
                                                                          </w:divBdr>
                                                                          <w:divsChild>
                                                                            <w:div w:id="1341081333">
                                                                              <w:marLeft w:val="0"/>
                                                                              <w:marRight w:val="0"/>
                                                                              <w:marTop w:val="0"/>
                                                                              <w:marBottom w:val="0"/>
                                                                              <w:divBdr>
                                                                                <w:top w:val="none" w:sz="0" w:space="0" w:color="auto"/>
                                                                                <w:left w:val="none" w:sz="0" w:space="0" w:color="auto"/>
                                                                                <w:bottom w:val="none" w:sz="0" w:space="0" w:color="auto"/>
                                                                                <w:right w:val="none" w:sz="0" w:space="0" w:color="auto"/>
                                                                              </w:divBdr>
                                                                              <w:divsChild>
                                                                                <w:div w:id="298263857">
                                                                                  <w:marLeft w:val="0"/>
                                                                                  <w:marRight w:val="0"/>
                                                                                  <w:marTop w:val="0"/>
                                                                                  <w:marBottom w:val="0"/>
                                                                                  <w:divBdr>
                                                                                    <w:top w:val="none" w:sz="0" w:space="0" w:color="auto"/>
                                                                                    <w:left w:val="none" w:sz="0" w:space="0" w:color="auto"/>
                                                                                    <w:bottom w:val="none" w:sz="0" w:space="0" w:color="auto"/>
                                                                                    <w:right w:val="none" w:sz="0" w:space="0" w:color="auto"/>
                                                                                  </w:divBdr>
                                                                                  <w:divsChild>
                                                                                    <w:div w:id="1713384985">
                                                                                      <w:marLeft w:val="0"/>
                                                                                      <w:marRight w:val="0"/>
                                                                                      <w:marTop w:val="0"/>
                                                                                      <w:marBottom w:val="0"/>
                                                                                      <w:divBdr>
                                                                                        <w:top w:val="none" w:sz="0" w:space="0" w:color="auto"/>
                                                                                        <w:left w:val="none" w:sz="0" w:space="0" w:color="auto"/>
                                                                                        <w:bottom w:val="none" w:sz="0" w:space="0" w:color="auto"/>
                                                                                        <w:right w:val="none" w:sz="0" w:space="0" w:color="auto"/>
                                                                                      </w:divBdr>
                                                                                      <w:divsChild>
                                                                                        <w:div w:id="1425810027">
                                                                                          <w:marLeft w:val="0"/>
                                                                                          <w:marRight w:val="0"/>
                                                                                          <w:marTop w:val="0"/>
                                                                                          <w:marBottom w:val="0"/>
                                                                                          <w:divBdr>
                                                                                            <w:top w:val="none" w:sz="0" w:space="0" w:color="auto"/>
                                                                                            <w:left w:val="none" w:sz="0" w:space="0" w:color="auto"/>
                                                                                            <w:bottom w:val="none" w:sz="0" w:space="0" w:color="auto"/>
                                                                                            <w:right w:val="none" w:sz="0" w:space="0" w:color="auto"/>
                                                                                          </w:divBdr>
                                                                                          <w:divsChild>
                                                                                            <w:div w:id="2086217009">
                                                                                              <w:marLeft w:val="0"/>
                                                                                              <w:marRight w:val="0"/>
                                                                                              <w:marTop w:val="0"/>
                                                                                              <w:marBottom w:val="0"/>
                                                                                              <w:divBdr>
                                                                                                <w:top w:val="none" w:sz="0" w:space="0" w:color="auto"/>
                                                                                                <w:left w:val="none" w:sz="0" w:space="0" w:color="auto"/>
                                                                                                <w:bottom w:val="none" w:sz="0" w:space="0" w:color="auto"/>
                                                                                                <w:right w:val="none" w:sz="0" w:space="0" w:color="auto"/>
                                                                                              </w:divBdr>
                                                                                              <w:divsChild>
                                                                                                <w:div w:id="541795580">
                                                                                                  <w:marLeft w:val="0"/>
                                                                                                  <w:marRight w:val="0"/>
                                                                                                  <w:marTop w:val="0"/>
                                                                                                  <w:marBottom w:val="0"/>
                                                                                                  <w:divBdr>
                                                                                                    <w:top w:val="none" w:sz="0" w:space="0" w:color="auto"/>
                                                                                                    <w:left w:val="none" w:sz="0" w:space="0" w:color="auto"/>
                                                                                                    <w:bottom w:val="none" w:sz="0" w:space="0" w:color="auto"/>
                                                                                                    <w:right w:val="none" w:sz="0" w:space="0" w:color="auto"/>
                                                                                                  </w:divBdr>
                                                                                                  <w:divsChild>
                                                                                                    <w:div w:id="1734154022">
                                                                                                      <w:marLeft w:val="0"/>
                                                                                                      <w:marRight w:val="0"/>
                                                                                                      <w:marTop w:val="0"/>
                                                                                                      <w:marBottom w:val="0"/>
                                                                                                      <w:divBdr>
                                                                                                        <w:top w:val="none" w:sz="0" w:space="0" w:color="auto"/>
                                                                                                        <w:left w:val="none" w:sz="0" w:space="0" w:color="auto"/>
                                                                                                        <w:bottom w:val="none" w:sz="0" w:space="0" w:color="auto"/>
                                                                                                        <w:right w:val="none" w:sz="0" w:space="0" w:color="auto"/>
                                                                                                      </w:divBdr>
                                                                                                      <w:divsChild>
                                                                                                        <w:div w:id="1541434088">
                                                                                                          <w:marLeft w:val="0"/>
                                                                                                          <w:marRight w:val="0"/>
                                                                                                          <w:marTop w:val="0"/>
                                                                                                          <w:marBottom w:val="0"/>
                                                                                                          <w:divBdr>
                                                                                                            <w:top w:val="none" w:sz="0" w:space="0" w:color="auto"/>
                                                                                                            <w:left w:val="none" w:sz="0" w:space="0" w:color="auto"/>
                                                                                                            <w:bottom w:val="none" w:sz="0" w:space="0" w:color="auto"/>
                                                                                                            <w:right w:val="none" w:sz="0" w:space="0" w:color="auto"/>
                                                                                                          </w:divBdr>
                                                                                                          <w:divsChild>
                                                                                                            <w:div w:id="2026471409">
                                                                                                              <w:marLeft w:val="0"/>
                                                                                                              <w:marRight w:val="0"/>
                                                                                                              <w:marTop w:val="0"/>
                                                                                                              <w:marBottom w:val="0"/>
                                                                                                              <w:divBdr>
                                                                                                                <w:top w:val="none" w:sz="0" w:space="0" w:color="auto"/>
                                                                                                                <w:left w:val="none" w:sz="0" w:space="0" w:color="auto"/>
                                                                                                                <w:bottom w:val="none" w:sz="0" w:space="0" w:color="auto"/>
                                                                                                                <w:right w:val="none" w:sz="0" w:space="0" w:color="auto"/>
                                                                                                              </w:divBdr>
                                                                                                              <w:divsChild>
                                                                                                                <w:div w:id="1545829858">
                                                                                                                  <w:marLeft w:val="300"/>
                                                                                                                  <w:marRight w:val="0"/>
                                                                                                                  <w:marTop w:val="0"/>
                                                                                                                  <w:marBottom w:val="0"/>
                                                                                                                  <w:divBdr>
                                                                                                                    <w:top w:val="none" w:sz="0" w:space="0" w:color="auto"/>
                                                                                                                    <w:left w:val="none" w:sz="0" w:space="0" w:color="auto"/>
                                                                                                                    <w:bottom w:val="none" w:sz="0" w:space="0" w:color="auto"/>
                                                                                                                    <w:right w:val="none" w:sz="0" w:space="0" w:color="auto"/>
                                                                                                                  </w:divBdr>
                                                                                                                  <w:divsChild>
                                                                                                                    <w:div w:id="977030886">
                                                                                                                      <w:marLeft w:val="-300"/>
                                                                                                                      <w:marRight w:val="0"/>
                                                                                                                      <w:marTop w:val="0"/>
                                                                                                                      <w:marBottom w:val="0"/>
                                                                                                                      <w:divBdr>
                                                                                                                        <w:top w:val="none" w:sz="0" w:space="0" w:color="auto"/>
                                                                                                                        <w:left w:val="none" w:sz="0" w:space="0" w:color="auto"/>
                                                                                                                        <w:bottom w:val="none" w:sz="0" w:space="0" w:color="auto"/>
                                                                                                                        <w:right w:val="none" w:sz="0" w:space="0" w:color="auto"/>
                                                                                                                      </w:divBdr>
                                                                                                                      <w:divsChild>
                                                                                                                        <w:div w:id="2954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6FA6-47BA-4E9B-B0B1-0AE3DD65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St.Peter Chanel School</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St.Peter Chanel School</dc:creator>
  <cp:lastModifiedBy>guest1</cp:lastModifiedBy>
  <cp:revision>2</cp:revision>
  <cp:lastPrinted>2017-11-30T02:44:00Z</cp:lastPrinted>
  <dcterms:created xsi:type="dcterms:W3CDTF">2018-02-14T23:57:00Z</dcterms:created>
  <dcterms:modified xsi:type="dcterms:W3CDTF">2018-02-14T23:57:00Z</dcterms:modified>
</cp:coreProperties>
</file>